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B9E" w14:textId="1210434C" w:rsidR="00CE4C7B" w:rsidRPr="00DC30F4" w:rsidRDefault="009D229A" w:rsidP="00CE4C7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/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</w:pPr>
      <w:r w:rsidRPr="00DC30F4">
        <w:rPr>
          <w:rFonts w:ascii="Century Gothic" w:eastAsia="Calibri" w:hAnsi="Century Gothic" w:cs="Calibri"/>
          <w:b/>
          <w:bCs/>
          <w:noProof/>
          <w:color w:val="FFFFFF" w:themeColor="background1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DF1B7B" wp14:editId="68B4A4F2">
                <wp:simplePos x="0" y="0"/>
                <wp:positionH relativeFrom="margin">
                  <wp:align>right</wp:align>
                </wp:positionH>
                <wp:positionV relativeFrom="paragraph">
                  <wp:posOffset>125233</wp:posOffset>
                </wp:positionV>
                <wp:extent cx="480500" cy="4805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0" cy="480500"/>
                          <a:chOff x="0" y="0"/>
                          <a:chExt cx="685800" cy="6858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59" y="26894"/>
                            <a:ext cx="62611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008B3F">
              <v:group id="Group 3" style="position:absolute;margin-left:-13.35pt;margin-top:9.85pt;width:37.85pt;height:37.85pt;z-index:251657216;mso-position-horizontal:right;mso-position-horizontal-relative:margin;mso-width-relative:margin;mso-height-relative:margin" coordsize="6858,6858" o:spid="_x0000_s1026" w14:anchorId="635FB0C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">
                <v:rect id="Rectangle 2" style="position:absolute;width:6858;height:6858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358;top:268;width:6261;height:626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">
                  <v:imagedata o:title="" r:id="rId9"/>
                </v:shape>
                <w10:wrap anchorx="margin"/>
              </v:group>
            </w:pict>
          </mc:Fallback>
        </mc:AlternateContent>
      </w:r>
      <w:r w:rsidR="00DC30F4">
        <w:rPr>
          <w:rFonts w:ascii="Century Gothic" w:eastAsia="Calibri" w:hAnsi="Century Gothic" w:cs="Calibri"/>
          <w:b/>
          <w:bCs/>
          <w:noProof/>
          <w:color w:val="FFFFFF" w:themeColor="background1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6B7B97" wp14:editId="34C94468">
                <wp:simplePos x="0" y="0"/>
                <wp:positionH relativeFrom="column">
                  <wp:posOffset>-919480</wp:posOffset>
                </wp:positionH>
                <wp:positionV relativeFrom="paragraph">
                  <wp:posOffset>-597593</wp:posOffset>
                </wp:positionV>
                <wp:extent cx="8153400" cy="18897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0" cy="1889760"/>
                          <a:chOff x="0" y="0"/>
                          <a:chExt cx="8153400" cy="188976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772920"/>
                            <a:ext cx="8153400" cy="1168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153400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107B2B">
              <v:group id="Group 6" style="position:absolute;margin-left:-72.4pt;margin-top:-47.05pt;width:642pt;height:148.8pt;z-index:-251657216" coordsize="81534,18897" o:spid="_x0000_s1026" w14:anchorId="7E6B9DF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">
                <v:rect id="Rectangle 5" style="position:absolute;top:17729;width:81534;height:1168;visibility:visible;mso-wrap-style:square;v-text-anchor:middle" o:spid="_x0000_s1027" fillcolor="#d8d8d8 [2732]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"/>
                <v:rect id="Rectangle 4" style="position:absolute;width:81534;height:18389;visibility:visible;mso-wrap-style:square;v-text-anchor:middle" o:spid="_x0000_s1028" fillcolor="#4a66ac [3204]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"/>
              </v:group>
            </w:pict>
          </mc:Fallback>
        </mc:AlternateContent>
      </w:r>
      <w:r w:rsidR="00CE4C7B" w:rsidRPr="00DC30F4"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  <w:t>Shelley</w:t>
      </w:r>
      <w:r w:rsidR="005D7CF1" w:rsidRPr="00DC30F4"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  <w:t xml:space="preserve"> </w:t>
      </w:r>
      <w:r w:rsidR="00CE4C7B" w:rsidRPr="00DC30F4"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  <w:t>Marshall</w:t>
      </w:r>
      <w:bookmarkStart w:id="0" w:name="_heading=h.gjdgxs" w:colFirst="0" w:colLast="0"/>
      <w:bookmarkEnd w:id="0"/>
    </w:p>
    <w:p w14:paraId="317B2A77" w14:textId="298E4E12" w:rsidR="00CE4C7B" w:rsidRPr="00DC30F4" w:rsidRDefault="00D136DE" w:rsidP="00CE4C7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/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</w:pPr>
      <w:r w:rsidRPr="00F35C3F">
        <w:rPr>
          <w:rFonts w:ascii="Arial" w:hAnsi="Arial" w:cs="Arial"/>
          <w:noProof/>
          <w:color w:val="FFFFFF" w:themeColor="background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EC06BA" wp14:editId="5355E0F4">
                <wp:simplePos x="0" y="0"/>
                <wp:positionH relativeFrom="column">
                  <wp:posOffset>0</wp:posOffset>
                </wp:positionH>
                <wp:positionV relativeFrom="paragraph">
                  <wp:posOffset>204874</wp:posOffset>
                </wp:positionV>
                <wp:extent cx="3759371" cy="2286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371" cy="228600"/>
                          <a:chOff x="-1287780" y="0"/>
                          <a:chExt cx="3183069" cy="193675"/>
                        </a:xfrm>
                        <a:solidFill>
                          <a:schemeClr val="bg1"/>
                        </a:solidFill>
                      </wpg:grpSpPr>
                      <wps:wsp>
                        <wps:cNvPr id="30" name="Freeform: Shape 30"/>
                        <wps:cNvSpPr>
                          <a:spLocks noChangeAspect="1"/>
                        </wps:cNvSpPr>
                        <wps:spPr>
                          <a:xfrm>
                            <a:off x="-1287780" y="1006"/>
                            <a:ext cx="186690" cy="182245"/>
                          </a:xfrm>
                          <a:custGeom>
                            <a:avLst/>
                            <a:gdLst>
                              <a:gd name="connsiteX0" fmla="*/ 204145 w 408290"/>
                              <a:gd name="connsiteY0" fmla="*/ 0 h 408290"/>
                              <a:gd name="connsiteX1" fmla="*/ 0 w 408290"/>
                              <a:gd name="connsiteY1" fmla="*/ 204145 h 408290"/>
                              <a:gd name="connsiteX2" fmla="*/ 204145 w 408290"/>
                              <a:gd name="connsiteY2" fmla="*/ 408290 h 408290"/>
                              <a:gd name="connsiteX3" fmla="*/ 408290 w 408290"/>
                              <a:gd name="connsiteY3" fmla="*/ 204145 h 408290"/>
                              <a:gd name="connsiteX4" fmla="*/ 204145 w 408290"/>
                              <a:gd name="connsiteY4" fmla="*/ 0 h 408290"/>
                              <a:gd name="connsiteX5" fmla="*/ 309715 w 408290"/>
                              <a:gd name="connsiteY5" fmla="*/ 319166 h 408290"/>
                              <a:gd name="connsiteX6" fmla="*/ 289962 w 408290"/>
                              <a:gd name="connsiteY6" fmla="*/ 331263 h 408290"/>
                              <a:gd name="connsiteX7" fmla="*/ 247242 w 408290"/>
                              <a:gd name="connsiteY7" fmla="*/ 342699 h 408290"/>
                              <a:gd name="connsiteX8" fmla="*/ 125134 w 408290"/>
                              <a:gd name="connsiteY8" fmla="*/ 279093 h 408290"/>
                              <a:gd name="connsiteX9" fmla="*/ 124188 w 408290"/>
                              <a:gd name="connsiteY9" fmla="*/ 278148 h 408290"/>
                              <a:gd name="connsiteX10" fmla="*/ 72207 w 408290"/>
                              <a:gd name="connsiteY10" fmla="*/ 113036 h 408290"/>
                              <a:gd name="connsiteX11" fmla="*/ 83926 w 408290"/>
                              <a:gd name="connsiteY11" fmla="*/ 94134 h 408290"/>
                              <a:gd name="connsiteX12" fmla="*/ 83926 w 408290"/>
                              <a:gd name="connsiteY12" fmla="*/ 94134 h 408290"/>
                              <a:gd name="connsiteX13" fmla="*/ 122427 w 408290"/>
                              <a:gd name="connsiteY13" fmla="*/ 88608 h 408290"/>
                              <a:gd name="connsiteX14" fmla="*/ 125322 w 408290"/>
                              <a:gd name="connsiteY14" fmla="*/ 91109 h 408290"/>
                              <a:gd name="connsiteX15" fmla="*/ 148572 w 408290"/>
                              <a:gd name="connsiteY15" fmla="*/ 114359 h 408290"/>
                              <a:gd name="connsiteX16" fmla="*/ 151124 w 408290"/>
                              <a:gd name="connsiteY16" fmla="*/ 150273 h 408290"/>
                              <a:gd name="connsiteX17" fmla="*/ 135530 w 408290"/>
                              <a:gd name="connsiteY17" fmla="*/ 174752 h 408290"/>
                              <a:gd name="connsiteX18" fmla="*/ 135530 w 408290"/>
                              <a:gd name="connsiteY18" fmla="*/ 174752 h 408290"/>
                              <a:gd name="connsiteX19" fmla="*/ 171444 w 408290"/>
                              <a:gd name="connsiteY19" fmla="*/ 232309 h 408290"/>
                              <a:gd name="connsiteX20" fmla="*/ 229285 w 408290"/>
                              <a:gd name="connsiteY20" fmla="*/ 267941 h 408290"/>
                              <a:gd name="connsiteX21" fmla="*/ 253669 w 408290"/>
                              <a:gd name="connsiteY21" fmla="*/ 252346 h 408290"/>
                              <a:gd name="connsiteX22" fmla="*/ 289300 w 408290"/>
                              <a:gd name="connsiteY22" fmla="*/ 255087 h 408290"/>
                              <a:gd name="connsiteX23" fmla="*/ 312550 w 408290"/>
                              <a:gd name="connsiteY23" fmla="*/ 278337 h 408290"/>
                              <a:gd name="connsiteX24" fmla="*/ 312421 w 408290"/>
                              <a:gd name="connsiteY24" fmla="*/ 317231 h 408290"/>
                              <a:gd name="connsiteX25" fmla="*/ 309526 w 408290"/>
                              <a:gd name="connsiteY25" fmla="*/ 319732 h 408290"/>
                              <a:gd name="connsiteX26" fmla="*/ 254709 w 408290"/>
                              <a:gd name="connsiteY26" fmla="*/ 150462 h 408290"/>
                              <a:gd name="connsiteX27" fmla="*/ 208587 w 408290"/>
                              <a:gd name="connsiteY27" fmla="*/ 150462 h 408290"/>
                              <a:gd name="connsiteX28" fmla="*/ 202255 w 408290"/>
                              <a:gd name="connsiteY28" fmla="*/ 150462 h 408290"/>
                              <a:gd name="connsiteX29" fmla="*/ 202255 w 408290"/>
                              <a:gd name="connsiteY29" fmla="*/ 144036 h 408290"/>
                              <a:gd name="connsiteX30" fmla="*/ 261041 w 408290"/>
                              <a:gd name="connsiteY30" fmla="*/ 144036 h 408290"/>
                              <a:gd name="connsiteX31" fmla="*/ 261151 w 408290"/>
                              <a:gd name="connsiteY31" fmla="*/ 202712 h 408290"/>
                              <a:gd name="connsiteX32" fmla="*/ 261041 w 408290"/>
                              <a:gd name="connsiteY32" fmla="*/ 202822 h 408290"/>
                              <a:gd name="connsiteX33" fmla="*/ 257828 w 408290"/>
                              <a:gd name="connsiteY33" fmla="*/ 204145 h 408290"/>
                              <a:gd name="connsiteX34" fmla="*/ 254709 w 408290"/>
                              <a:gd name="connsiteY34" fmla="*/ 202822 h 408290"/>
                              <a:gd name="connsiteX35" fmla="*/ 254658 w 408290"/>
                              <a:gd name="connsiteY35" fmla="*/ 196540 h 408290"/>
                              <a:gd name="connsiteX36" fmla="*/ 254709 w 408290"/>
                              <a:gd name="connsiteY36" fmla="*/ 196489 h 408290"/>
                              <a:gd name="connsiteX37" fmla="*/ 254709 w 408290"/>
                              <a:gd name="connsiteY37" fmla="*/ 150462 h 408290"/>
                              <a:gd name="connsiteX38" fmla="*/ 271343 w 408290"/>
                              <a:gd name="connsiteY38" fmla="*/ 213124 h 408290"/>
                              <a:gd name="connsiteX39" fmla="*/ 271343 w 408290"/>
                              <a:gd name="connsiteY39" fmla="*/ 133734 h 408290"/>
                              <a:gd name="connsiteX40" fmla="*/ 191953 w 408290"/>
                              <a:gd name="connsiteY40" fmla="*/ 133734 h 408290"/>
                              <a:gd name="connsiteX41" fmla="*/ 185621 w 408290"/>
                              <a:gd name="connsiteY41" fmla="*/ 133734 h 408290"/>
                              <a:gd name="connsiteX42" fmla="*/ 185621 w 408290"/>
                              <a:gd name="connsiteY42" fmla="*/ 127401 h 408290"/>
                              <a:gd name="connsiteX43" fmla="*/ 277675 w 408290"/>
                              <a:gd name="connsiteY43" fmla="*/ 130017 h 408290"/>
                              <a:gd name="connsiteX44" fmla="*/ 277675 w 408290"/>
                              <a:gd name="connsiteY44" fmla="*/ 219456 h 408290"/>
                              <a:gd name="connsiteX45" fmla="*/ 274556 w 408290"/>
                              <a:gd name="connsiteY45" fmla="*/ 220779 h 408290"/>
                              <a:gd name="connsiteX46" fmla="*/ 271343 w 408290"/>
                              <a:gd name="connsiteY46" fmla="*/ 219456 h 408290"/>
                              <a:gd name="connsiteX47" fmla="*/ 271156 w 408290"/>
                              <a:gd name="connsiteY47" fmla="*/ 213310 h 408290"/>
                              <a:gd name="connsiteX48" fmla="*/ 271343 w 408290"/>
                              <a:gd name="connsiteY48" fmla="*/ 213123 h 408290"/>
                              <a:gd name="connsiteX49" fmla="*/ 294687 w 408290"/>
                              <a:gd name="connsiteY49" fmla="*/ 236468 h 408290"/>
                              <a:gd name="connsiteX50" fmla="*/ 288271 w 408290"/>
                              <a:gd name="connsiteY50" fmla="*/ 236479 h 408290"/>
                              <a:gd name="connsiteX51" fmla="*/ 288260 w 408290"/>
                              <a:gd name="connsiteY51" fmla="*/ 236468 h 408290"/>
                              <a:gd name="connsiteX52" fmla="*/ 288260 w 408290"/>
                              <a:gd name="connsiteY52" fmla="*/ 230041 h 408290"/>
                              <a:gd name="connsiteX53" fmla="*/ 288260 w 408290"/>
                              <a:gd name="connsiteY53" fmla="*/ 116627 h 408290"/>
                              <a:gd name="connsiteX54" fmla="*/ 174846 w 408290"/>
                              <a:gd name="connsiteY54" fmla="*/ 116627 h 408290"/>
                              <a:gd name="connsiteX55" fmla="*/ 168514 w 408290"/>
                              <a:gd name="connsiteY55" fmla="*/ 116627 h 408290"/>
                              <a:gd name="connsiteX56" fmla="*/ 168514 w 408290"/>
                              <a:gd name="connsiteY56" fmla="*/ 110295 h 408290"/>
                              <a:gd name="connsiteX57" fmla="*/ 294498 w 408290"/>
                              <a:gd name="connsiteY57" fmla="*/ 110295 h 408290"/>
                              <a:gd name="connsiteX58" fmla="*/ 294687 w 408290"/>
                              <a:gd name="connsiteY58" fmla="*/ 236468 h 408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408290" h="408290">
                                <a:moveTo>
                                  <a:pt x="204145" y="0"/>
                                </a:moveTo>
                                <a:cubicBezTo>
                                  <a:pt x="91399" y="0"/>
                                  <a:pt x="0" y="91399"/>
                                  <a:pt x="0" y="204145"/>
                                </a:cubicBezTo>
                                <a:cubicBezTo>
                                  <a:pt x="0" y="316891"/>
                                  <a:pt x="91399" y="408290"/>
                                  <a:pt x="204145" y="408290"/>
                                </a:cubicBezTo>
                                <a:cubicBezTo>
                                  <a:pt x="316891" y="408290"/>
                                  <a:pt x="408290" y="316891"/>
                                  <a:pt x="408290" y="204145"/>
                                </a:cubicBezTo>
                                <a:cubicBezTo>
                                  <a:pt x="408290" y="91399"/>
                                  <a:pt x="316891" y="0"/>
                                  <a:pt x="204145" y="0"/>
                                </a:cubicBezTo>
                                <a:close/>
                                <a:moveTo>
                                  <a:pt x="309715" y="319166"/>
                                </a:moveTo>
                                <a:lnTo>
                                  <a:pt x="289962" y="331263"/>
                                </a:lnTo>
                                <a:cubicBezTo>
                                  <a:pt x="277180" y="339247"/>
                                  <a:pt x="262304" y="343230"/>
                                  <a:pt x="247242" y="342699"/>
                                </a:cubicBezTo>
                                <a:cubicBezTo>
                                  <a:pt x="218889" y="342699"/>
                                  <a:pt x="176642" y="330224"/>
                                  <a:pt x="125134" y="279093"/>
                                </a:cubicBezTo>
                                <a:lnTo>
                                  <a:pt x="124188" y="278148"/>
                                </a:lnTo>
                                <a:cubicBezTo>
                                  <a:pt x="25991" y="179194"/>
                                  <a:pt x="70317" y="115682"/>
                                  <a:pt x="72207" y="113036"/>
                                </a:cubicBezTo>
                                <a:lnTo>
                                  <a:pt x="83926" y="94134"/>
                                </a:lnTo>
                                <a:lnTo>
                                  <a:pt x="83926" y="94134"/>
                                </a:lnTo>
                                <a:cubicBezTo>
                                  <a:pt x="93032" y="81976"/>
                                  <a:pt x="110269" y="79502"/>
                                  <a:pt x="122427" y="88608"/>
                                </a:cubicBezTo>
                                <a:cubicBezTo>
                                  <a:pt x="123449" y="89373"/>
                                  <a:pt x="124416" y="90209"/>
                                  <a:pt x="125322" y="91109"/>
                                </a:cubicBezTo>
                                <a:lnTo>
                                  <a:pt x="148572" y="114359"/>
                                </a:lnTo>
                                <a:cubicBezTo>
                                  <a:pt x="158190" y="124051"/>
                                  <a:pt x="159275" y="139319"/>
                                  <a:pt x="151124" y="150273"/>
                                </a:cubicBezTo>
                                <a:lnTo>
                                  <a:pt x="135530" y="174752"/>
                                </a:lnTo>
                                <a:lnTo>
                                  <a:pt x="135530" y="174752"/>
                                </a:lnTo>
                                <a:cubicBezTo>
                                  <a:pt x="135530" y="174752"/>
                                  <a:pt x="129765" y="190441"/>
                                  <a:pt x="171444" y="232309"/>
                                </a:cubicBezTo>
                                <a:cubicBezTo>
                                  <a:pt x="213124" y="274178"/>
                                  <a:pt x="229191" y="267941"/>
                                  <a:pt x="229285" y="267941"/>
                                </a:cubicBezTo>
                                <a:lnTo>
                                  <a:pt x="253669" y="252346"/>
                                </a:lnTo>
                                <a:cubicBezTo>
                                  <a:pt x="264603" y="244368"/>
                                  <a:pt x="279716" y="245530"/>
                                  <a:pt x="289300" y="255087"/>
                                </a:cubicBezTo>
                                <a:lnTo>
                                  <a:pt x="312550" y="278337"/>
                                </a:lnTo>
                                <a:cubicBezTo>
                                  <a:pt x="323255" y="289112"/>
                                  <a:pt x="323197" y="306526"/>
                                  <a:pt x="312421" y="317231"/>
                                </a:cubicBezTo>
                                <a:cubicBezTo>
                                  <a:pt x="311515" y="318131"/>
                                  <a:pt x="310548" y="318967"/>
                                  <a:pt x="309526" y="319732"/>
                                </a:cubicBezTo>
                                <a:close/>
                                <a:moveTo>
                                  <a:pt x="254709" y="150462"/>
                                </a:moveTo>
                                <a:cubicBezTo>
                                  <a:pt x="241830" y="138076"/>
                                  <a:pt x="221466" y="138076"/>
                                  <a:pt x="208587" y="150462"/>
                                </a:cubicBezTo>
                                <a:cubicBezTo>
                                  <a:pt x="206826" y="152179"/>
                                  <a:pt x="204017" y="152179"/>
                                  <a:pt x="202255" y="150462"/>
                                </a:cubicBezTo>
                                <a:cubicBezTo>
                                  <a:pt x="200574" y="148650"/>
                                  <a:pt x="200574" y="145848"/>
                                  <a:pt x="202255" y="144036"/>
                                </a:cubicBezTo>
                                <a:cubicBezTo>
                                  <a:pt x="218716" y="128362"/>
                                  <a:pt x="244580" y="128362"/>
                                  <a:pt x="261041" y="144036"/>
                                </a:cubicBezTo>
                                <a:cubicBezTo>
                                  <a:pt x="277274" y="160208"/>
                                  <a:pt x="277324" y="186479"/>
                                  <a:pt x="261151" y="202712"/>
                                </a:cubicBezTo>
                                <a:cubicBezTo>
                                  <a:pt x="261114" y="202749"/>
                                  <a:pt x="261078" y="202785"/>
                                  <a:pt x="261041" y="202822"/>
                                </a:cubicBezTo>
                                <a:cubicBezTo>
                                  <a:pt x="260188" y="203672"/>
                                  <a:pt x="259032" y="204148"/>
                                  <a:pt x="257828" y="204145"/>
                                </a:cubicBezTo>
                                <a:cubicBezTo>
                                  <a:pt x="256654" y="204133"/>
                                  <a:pt x="255533" y="203658"/>
                                  <a:pt x="254709" y="202822"/>
                                </a:cubicBezTo>
                                <a:cubicBezTo>
                                  <a:pt x="252960" y="201101"/>
                                  <a:pt x="252938" y="198289"/>
                                  <a:pt x="254658" y="196540"/>
                                </a:cubicBezTo>
                                <a:cubicBezTo>
                                  <a:pt x="254675" y="196523"/>
                                  <a:pt x="254692" y="196506"/>
                                  <a:pt x="254709" y="196489"/>
                                </a:cubicBezTo>
                                <a:cubicBezTo>
                                  <a:pt x="267386" y="183766"/>
                                  <a:pt x="267386" y="163186"/>
                                  <a:pt x="254709" y="150462"/>
                                </a:cubicBezTo>
                                <a:close/>
                                <a:moveTo>
                                  <a:pt x="271343" y="213124"/>
                                </a:moveTo>
                                <a:cubicBezTo>
                                  <a:pt x="292957" y="191073"/>
                                  <a:pt x="292957" y="155784"/>
                                  <a:pt x="271343" y="133734"/>
                                </a:cubicBezTo>
                                <a:cubicBezTo>
                                  <a:pt x="249293" y="112120"/>
                                  <a:pt x="214004" y="112120"/>
                                  <a:pt x="191953" y="133734"/>
                                </a:cubicBezTo>
                                <a:cubicBezTo>
                                  <a:pt x="190205" y="135483"/>
                                  <a:pt x="187370" y="135483"/>
                                  <a:pt x="185621" y="133734"/>
                                </a:cubicBezTo>
                                <a:cubicBezTo>
                                  <a:pt x="183872" y="131985"/>
                                  <a:pt x="183872" y="129150"/>
                                  <a:pt x="185621" y="127401"/>
                                </a:cubicBezTo>
                                <a:cubicBezTo>
                                  <a:pt x="211763" y="102704"/>
                                  <a:pt x="252978" y="103875"/>
                                  <a:pt x="277675" y="130017"/>
                                </a:cubicBezTo>
                                <a:cubicBezTo>
                                  <a:pt x="301386" y="155116"/>
                                  <a:pt x="301386" y="194357"/>
                                  <a:pt x="277675" y="219456"/>
                                </a:cubicBezTo>
                                <a:cubicBezTo>
                                  <a:pt x="276878" y="220330"/>
                                  <a:pt x="275739" y="220813"/>
                                  <a:pt x="274556" y="220779"/>
                                </a:cubicBezTo>
                                <a:cubicBezTo>
                                  <a:pt x="273344" y="220828"/>
                                  <a:pt x="272170" y="220345"/>
                                  <a:pt x="271343" y="219456"/>
                                </a:cubicBezTo>
                                <a:cubicBezTo>
                                  <a:pt x="269594" y="217810"/>
                                  <a:pt x="269511" y="215059"/>
                                  <a:pt x="271156" y="213310"/>
                                </a:cubicBezTo>
                                <a:cubicBezTo>
                                  <a:pt x="271216" y="213246"/>
                                  <a:pt x="271279" y="213184"/>
                                  <a:pt x="271343" y="213123"/>
                                </a:cubicBezTo>
                                <a:close/>
                                <a:moveTo>
                                  <a:pt x="294687" y="236468"/>
                                </a:moveTo>
                                <a:cubicBezTo>
                                  <a:pt x="292919" y="238243"/>
                                  <a:pt x="290046" y="238248"/>
                                  <a:pt x="288271" y="236479"/>
                                </a:cubicBezTo>
                                <a:cubicBezTo>
                                  <a:pt x="288268" y="236475"/>
                                  <a:pt x="288264" y="236472"/>
                                  <a:pt x="288260" y="236468"/>
                                </a:cubicBezTo>
                                <a:cubicBezTo>
                                  <a:pt x="286579" y="234656"/>
                                  <a:pt x="286579" y="231854"/>
                                  <a:pt x="288260" y="230041"/>
                                </a:cubicBezTo>
                                <a:cubicBezTo>
                                  <a:pt x="319579" y="198723"/>
                                  <a:pt x="319579" y="147946"/>
                                  <a:pt x="288260" y="116627"/>
                                </a:cubicBezTo>
                                <a:cubicBezTo>
                                  <a:pt x="256942" y="85309"/>
                                  <a:pt x="206165" y="85309"/>
                                  <a:pt x="174846" y="116627"/>
                                </a:cubicBezTo>
                                <a:cubicBezTo>
                                  <a:pt x="173098" y="118376"/>
                                  <a:pt x="170263" y="118376"/>
                                  <a:pt x="168514" y="116627"/>
                                </a:cubicBezTo>
                                <a:cubicBezTo>
                                  <a:pt x="166765" y="114879"/>
                                  <a:pt x="166765" y="112044"/>
                                  <a:pt x="168514" y="110295"/>
                                </a:cubicBezTo>
                                <a:cubicBezTo>
                                  <a:pt x="203312" y="75528"/>
                                  <a:pt x="259699" y="75528"/>
                                  <a:pt x="294498" y="110295"/>
                                </a:cubicBezTo>
                                <a:cubicBezTo>
                                  <a:pt x="329339" y="145106"/>
                                  <a:pt x="329424" y="201552"/>
                                  <a:pt x="294687" y="2364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30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>
                          <a:spLocks noChangeAspect="1"/>
                        </wps:cNvSpPr>
                        <wps:spPr>
                          <a:xfrm>
                            <a:off x="1708599" y="7620"/>
                            <a:ext cx="186690" cy="186055"/>
                          </a:xfrm>
                          <a:custGeom>
                            <a:avLst/>
                            <a:gdLst>
                              <a:gd name="connsiteX0" fmla="*/ 1212850 w 2425699"/>
                              <a:gd name="connsiteY0" fmla="*/ 0 h 2425700"/>
                              <a:gd name="connsiteX1" fmla="*/ 0 w 2425699"/>
                              <a:gd name="connsiteY1" fmla="*/ 1212850 h 2425700"/>
                              <a:gd name="connsiteX2" fmla="*/ 1212850 w 2425699"/>
                              <a:gd name="connsiteY2" fmla="*/ 2425700 h 2425700"/>
                              <a:gd name="connsiteX3" fmla="*/ 2425700 w 2425699"/>
                              <a:gd name="connsiteY3" fmla="*/ 1212850 h 2425700"/>
                              <a:gd name="connsiteX4" fmla="*/ 1212850 w 2425699"/>
                              <a:gd name="connsiteY4" fmla="*/ 0 h 2425700"/>
                              <a:gd name="connsiteX5" fmla="*/ 860886 w 2425699"/>
                              <a:gd name="connsiteY5" fmla="*/ 1833449 h 2425700"/>
                              <a:gd name="connsiteX6" fmla="*/ 565045 w 2425699"/>
                              <a:gd name="connsiteY6" fmla="*/ 1833449 h 2425700"/>
                              <a:gd name="connsiteX7" fmla="*/ 565045 w 2425699"/>
                              <a:gd name="connsiteY7" fmla="*/ 944786 h 2425700"/>
                              <a:gd name="connsiteX8" fmla="*/ 860410 w 2425699"/>
                              <a:gd name="connsiteY8" fmla="*/ 944786 h 2425700"/>
                              <a:gd name="connsiteX9" fmla="*/ 712680 w 2425699"/>
                              <a:gd name="connsiteY9" fmla="*/ 823501 h 2425700"/>
                              <a:gd name="connsiteX10" fmla="*/ 710778 w 2425699"/>
                              <a:gd name="connsiteY10" fmla="*/ 823501 h 2425700"/>
                              <a:gd name="connsiteX11" fmla="*/ 547542 w 2425699"/>
                              <a:gd name="connsiteY11" fmla="*/ 669969 h 2425700"/>
                              <a:gd name="connsiteX12" fmla="*/ 714678 w 2425699"/>
                              <a:gd name="connsiteY12" fmla="*/ 516436 h 2425700"/>
                              <a:gd name="connsiteX13" fmla="*/ 879816 w 2425699"/>
                              <a:gd name="connsiteY13" fmla="*/ 669969 h 2425700"/>
                              <a:gd name="connsiteX14" fmla="*/ 712680 w 2425699"/>
                              <a:gd name="connsiteY14" fmla="*/ 823501 h 2425700"/>
                              <a:gd name="connsiteX15" fmla="*/ 1925530 w 2425699"/>
                              <a:gd name="connsiteY15" fmla="*/ 1833449 h 2425700"/>
                              <a:gd name="connsiteX16" fmla="*/ 1630641 w 2425699"/>
                              <a:gd name="connsiteY16" fmla="*/ 1833449 h 2425700"/>
                              <a:gd name="connsiteX17" fmla="*/ 1630641 w 2425699"/>
                              <a:gd name="connsiteY17" fmla="*/ 1357821 h 2425700"/>
                              <a:gd name="connsiteX18" fmla="*/ 1481009 w 2425699"/>
                              <a:gd name="connsiteY18" fmla="*/ 1156821 h 2425700"/>
                              <a:gd name="connsiteX19" fmla="*/ 1329474 w 2425699"/>
                              <a:gd name="connsiteY19" fmla="*/ 1264884 h 2425700"/>
                              <a:gd name="connsiteX20" fmla="*/ 1319961 w 2425699"/>
                              <a:gd name="connsiteY20" fmla="*/ 1336894 h 2425700"/>
                              <a:gd name="connsiteX21" fmla="*/ 1319961 w 2425699"/>
                              <a:gd name="connsiteY21" fmla="*/ 1833163 h 2425700"/>
                              <a:gd name="connsiteX22" fmla="*/ 1023836 w 2425699"/>
                              <a:gd name="connsiteY22" fmla="*/ 1833163 h 2425700"/>
                              <a:gd name="connsiteX23" fmla="*/ 1023836 w 2425699"/>
                              <a:gd name="connsiteY23" fmla="*/ 944501 h 2425700"/>
                              <a:gd name="connsiteX24" fmla="*/ 1319200 w 2425699"/>
                              <a:gd name="connsiteY24" fmla="*/ 944501 h 2425700"/>
                              <a:gd name="connsiteX25" fmla="*/ 1319200 w 2425699"/>
                              <a:gd name="connsiteY25" fmla="*/ 1070352 h 2425700"/>
                              <a:gd name="connsiteX26" fmla="*/ 1585552 w 2425699"/>
                              <a:gd name="connsiteY26" fmla="*/ 923669 h 2425700"/>
                              <a:gd name="connsiteX27" fmla="*/ 1925625 w 2425699"/>
                              <a:gd name="connsiteY27" fmla="*/ 1323671 h 2425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425699" h="2425700">
                                <a:moveTo>
                                  <a:pt x="1212850" y="0"/>
                                </a:moveTo>
                                <a:cubicBezTo>
                                  <a:pt x="543011" y="0"/>
                                  <a:pt x="0" y="543011"/>
                                  <a:pt x="0" y="1212850"/>
                                </a:cubicBezTo>
                                <a:cubicBezTo>
                                  <a:pt x="0" y="1882689"/>
                                  <a:pt x="543011" y="2425700"/>
                                  <a:pt x="1212850" y="2425700"/>
                                </a:cubicBezTo>
                                <a:cubicBezTo>
                                  <a:pt x="1882689" y="2425700"/>
                                  <a:pt x="2425700" y="1882689"/>
                                  <a:pt x="2425700" y="1212850"/>
                                </a:cubicBezTo>
                                <a:cubicBezTo>
                                  <a:pt x="2425648" y="543033"/>
                                  <a:pt x="1882667" y="53"/>
                                  <a:pt x="1212850" y="0"/>
                                </a:cubicBezTo>
                                <a:close/>
                                <a:moveTo>
                                  <a:pt x="860886" y="1833449"/>
                                </a:moveTo>
                                <a:lnTo>
                                  <a:pt x="565045" y="1833449"/>
                                </a:lnTo>
                                <a:lnTo>
                                  <a:pt x="565045" y="944786"/>
                                </a:lnTo>
                                <a:lnTo>
                                  <a:pt x="860410" y="944786"/>
                                </a:lnTo>
                                <a:close/>
                                <a:moveTo>
                                  <a:pt x="712680" y="823501"/>
                                </a:moveTo>
                                <a:lnTo>
                                  <a:pt x="710778" y="823501"/>
                                </a:lnTo>
                                <a:cubicBezTo>
                                  <a:pt x="611657" y="823501"/>
                                  <a:pt x="547542" y="755201"/>
                                  <a:pt x="547542" y="669969"/>
                                </a:cubicBezTo>
                                <a:cubicBezTo>
                                  <a:pt x="547542" y="582739"/>
                                  <a:pt x="614130" y="516436"/>
                                  <a:pt x="714678" y="516436"/>
                                </a:cubicBezTo>
                                <a:cubicBezTo>
                                  <a:pt x="815225" y="516436"/>
                                  <a:pt x="877913" y="583024"/>
                                  <a:pt x="879816" y="669969"/>
                                </a:cubicBezTo>
                                <a:cubicBezTo>
                                  <a:pt x="879816" y="755201"/>
                                  <a:pt x="815701" y="823501"/>
                                  <a:pt x="712680" y="823501"/>
                                </a:cubicBezTo>
                                <a:close/>
                                <a:moveTo>
                                  <a:pt x="1925530" y="1833449"/>
                                </a:moveTo>
                                <a:lnTo>
                                  <a:pt x="1630641" y="1833449"/>
                                </a:lnTo>
                                <a:lnTo>
                                  <a:pt x="1630641" y="1357821"/>
                                </a:lnTo>
                                <a:cubicBezTo>
                                  <a:pt x="1630641" y="1238344"/>
                                  <a:pt x="1587835" y="1156821"/>
                                  <a:pt x="1481009" y="1156821"/>
                                </a:cubicBezTo>
                                <a:cubicBezTo>
                                  <a:pt x="1399391" y="1156821"/>
                                  <a:pt x="1350782" y="1211804"/>
                                  <a:pt x="1329474" y="1264884"/>
                                </a:cubicBezTo>
                                <a:cubicBezTo>
                                  <a:pt x="1321975" y="1288114"/>
                                  <a:pt x="1318752" y="1312513"/>
                                  <a:pt x="1319961" y="1336894"/>
                                </a:cubicBezTo>
                                <a:lnTo>
                                  <a:pt x="1319961" y="1833163"/>
                                </a:lnTo>
                                <a:lnTo>
                                  <a:pt x="1023836" y="1833163"/>
                                </a:lnTo>
                                <a:cubicBezTo>
                                  <a:pt x="1023836" y="1833163"/>
                                  <a:pt x="1027736" y="1027926"/>
                                  <a:pt x="1023836" y="944501"/>
                                </a:cubicBezTo>
                                <a:lnTo>
                                  <a:pt x="1319200" y="944501"/>
                                </a:lnTo>
                                <a:lnTo>
                                  <a:pt x="1319200" y="1070352"/>
                                </a:lnTo>
                                <a:cubicBezTo>
                                  <a:pt x="1358487" y="1009852"/>
                                  <a:pt x="1428690" y="923669"/>
                                  <a:pt x="1585552" y="923669"/>
                                </a:cubicBezTo>
                                <a:cubicBezTo>
                                  <a:pt x="1779893" y="923669"/>
                                  <a:pt x="1925625" y="1050661"/>
                                  <a:pt x="1925625" y="13236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4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-171433" y="0"/>
                            <a:ext cx="187323" cy="186690"/>
                          </a:xfrm>
                          <a:custGeom>
                            <a:avLst/>
                            <a:gdLst>
                              <a:gd name="connsiteX0" fmla="*/ 1213231 w 2425700"/>
                              <a:gd name="connsiteY0" fmla="*/ 0 h 2425700"/>
                              <a:gd name="connsiteX1" fmla="*/ 0 w 2425700"/>
                              <a:gd name="connsiteY1" fmla="*/ 1212470 h 2425700"/>
                              <a:gd name="connsiteX2" fmla="*/ 1212470 w 2425700"/>
                              <a:gd name="connsiteY2" fmla="*/ 2425700 h 2425700"/>
                              <a:gd name="connsiteX3" fmla="*/ 2425700 w 2425700"/>
                              <a:gd name="connsiteY3" fmla="*/ 1213231 h 2425700"/>
                              <a:gd name="connsiteX4" fmla="*/ 2425700 w 2425700"/>
                              <a:gd name="connsiteY4" fmla="*/ 1212470 h 2425700"/>
                              <a:gd name="connsiteX5" fmla="*/ 1213231 w 2425700"/>
                              <a:gd name="connsiteY5" fmla="*/ 0 h 2425700"/>
                              <a:gd name="connsiteX6" fmla="*/ 1213231 w 2425700"/>
                              <a:gd name="connsiteY6" fmla="*/ 425972 h 2425700"/>
                              <a:gd name="connsiteX7" fmla="*/ 1931047 w 2425700"/>
                              <a:gd name="connsiteY7" fmla="*/ 873537 h 2425700"/>
                              <a:gd name="connsiteX8" fmla="*/ 495509 w 2425700"/>
                              <a:gd name="connsiteY8" fmla="*/ 873537 h 2425700"/>
                              <a:gd name="connsiteX9" fmla="*/ 1939894 w 2425700"/>
                              <a:gd name="connsiteY9" fmla="*/ 1588215 h 2425700"/>
                              <a:gd name="connsiteX10" fmla="*/ 1939894 w 2425700"/>
                              <a:gd name="connsiteY10" fmla="*/ 1588215 h 2425700"/>
                              <a:gd name="connsiteX11" fmla="*/ 1809953 w 2425700"/>
                              <a:gd name="connsiteY11" fmla="*/ 1718157 h 2425700"/>
                              <a:gd name="connsiteX12" fmla="*/ 1809857 w 2425700"/>
                              <a:gd name="connsiteY12" fmla="*/ 1718157 h 2425700"/>
                              <a:gd name="connsiteX13" fmla="*/ 616603 w 2425700"/>
                              <a:gd name="connsiteY13" fmla="*/ 1718157 h 2425700"/>
                              <a:gd name="connsiteX14" fmla="*/ 486662 w 2425700"/>
                              <a:gd name="connsiteY14" fmla="*/ 1588215 h 2425700"/>
                              <a:gd name="connsiteX15" fmla="*/ 486662 w 2425700"/>
                              <a:gd name="connsiteY15" fmla="*/ 901980 h 2425700"/>
                              <a:gd name="connsiteX16" fmla="*/ 488755 w 2425700"/>
                              <a:gd name="connsiteY16" fmla="*/ 879530 h 2425700"/>
                              <a:gd name="connsiteX17" fmla="*/ 1174419 w 2425700"/>
                              <a:gd name="connsiteY17" fmla="*/ 1307595 h 2425700"/>
                              <a:gd name="connsiteX18" fmla="*/ 1177083 w 2425700"/>
                              <a:gd name="connsiteY18" fmla="*/ 1308927 h 2425700"/>
                              <a:gd name="connsiteX19" fmla="*/ 1179841 w 2425700"/>
                              <a:gd name="connsiteY19" fmla="*/ 1310354 h 2425700"/>
                              <a:gd name="connsiteX20" fmla="*/ 1194776 w 2425700"/>
                              <a:gd name="connsiteY20" fmla="*/ 1316251 h 2425700"/>
                              <a:gd name="connsiteX21" fmla="*/ 1196298 w 2425700"/>
                              <a:gd name="connsiteY21" fmla="*/ 1316252 h 2425700"/>
                              <a:gd name="connsiteX22" fmla="*/ 1213231 w 2425700"/>
                              <a:gd name="connsiteY22" fmla="*/ 1318439 h 2425700"/>
                              <a:gd name="connsiteX23" fmla="*/ 1213231 w 2425700"/>
                              <a:gd name="connsiteY23" fmla="*/ 1318439 h 2425700"/>
                              <a:gd name="connsiteX24" fmla="*/ 1230163 w 2425700"/>
                              <a:gd name="connsiteY24" fmla="*/ 1316252 h 2425700"/>
                              <a:gd name="connsiteX25" fmla="*/ 1231780 w 2425700"/>
                              <a:gd name="connsiteY25" fmla="*/ 1316252 h 2425700"/>
                              <a:gd name="connsiteX26" fmla="*/ 1246715 w 2425700"/>
                              <a:gd name="connsiteY26" fmla="*/ 1310354 h 2425700"/>
                              <a:gd name="connsiteX27" fmla="*/ 1249473 w 2425700"/>
                              <a:gd name="connsiteY27" fmla="*/ 1308927 h 2425700"/>
                              <a:gd name="connsiteX28" fmla="*/ 1252042 w 2425700"/>
                              <a:gd name="connsiteY28" fmla="*/ 1307595 h 2425700"/>
                              <a:gd name="connsiteX29" fmla="*/ 1937896 w 2425700"/>
                              <a:gd name="connsiteY29" fmla="*/ 879530 h 2425700"/>
                              <a:gd name="connsiteX30" fmla="*/ 1939894 w 2425700"/>
                              <a:gd name="connsiteY30" fmla="*/ 901695 h 2425700"/>
                              <a:gd name="connsiteX31" fmla="*/ 1939894 w 2425700"/>
                              <a:gd name="connsiteY31" fmla="*/ 1588215 h 2425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425700" h="2425700">
                                <a:moveTo>
                                  <a:pt x="1213231" y="0"/>
                                </a:moveTo>
                                <a:cubicBezTo>
                                  <a:pt x="543392" y="-210"/>
                                  <a:pt x="210" y="542631"/>
                                  <a:pt x="0" y="1212470"/>
                                </a:cubicBezTo>
                                <a:cubicBezTo>
                                  <a:pt x="-210" y="1882308"/>
                                  <a:pt x="542631" y="2425490"/>
                                  <a:pt x="1212470" y="2425700"/>
                                </a:cubicBezTo>
                                <a:cubicBezTo>
                                  <a:pt x="1882308" y="2425910"/>
                                  <a:pt x="2425490" y="1883069"/>
                                  <a:pt x="2425700" y="1213231"/>
                                </a:cubicBezTo>
                                <a:cubicBezTo>
                                  <a:pt x="2425700" y="1212977"/>
                                  <a:pt x="2425700" y="1212723"/>
                                  <a:pt x="2425700" y="1212470"/>
                                </a:cubicBezTo>
                                <a:cubicBezTo>
                                  <a:pt x="2425490" y="542928"/>
                                  <a:pt x="1882772" y="210"/>
                                  <a:pt x="1213231" y="0"/>
                                </a:cubicBezTo>
                                <a:close/>
                                <a:moveTo>
                                  <a:pt x="1213231" y="425972"/>
                                </a:moveTo>
                                <a:lnTo>
                                  <a:pt x="1931047" y="873537"/>
                                </a:lnTo>
                                <a:lnTo>
                                  <a:pt x="495509" y="873537"/>
                                </a:lnTo>
                                <a:close/>
                                <a:moveTo>
                                  <a:pt x="1939894" y="1588215"/>
                                </a:moveTo>
                                <a:lnTo>
                                  <a:pt x="1939894" y="1588215"/>
                                </a:lnTo>
                                <a:cubicBezTo>
                                  <a:pt x="1939894" y="1659980"/>
                                  <a:pt x="1881717" y="1718157"/>
                                  <a:pt x="1809953" y="1718157"/>
                                </a:cubicBezTo>
                                <a:cubicBezTo>
                                  <a:pt x="1809921" y="1718157"/>
                                  <a:pt x="1809889" y="1718157"/>
                                  <a:pt x="1809857" y="1718157"/>
                                </a:cubicBezTo>
                                <a:lnTo>
                                  <a:pt x="616603" y="1718157"/>
                                </a:lnTo>
                                <a:cubicBezTo>
                                  <a:pt x="544839" y="1718157"/>
                                  <a:pt x="486662" y="1659980"/>
                                  <a:pt x="486662" y="1588215"/>
                                </a:cubicBezTo>
                                <a:lnTo>
                                  <a:pt x="486662" y="901980"/>
                                </a:lnTo>
                                <a:cubicBezTo>
                                  <a:pt x="486668" y="894448"/>
                                  <a:pt x="487368" y="886933"/>
                                  <a:pt x="488755" y="879530"/>
                                </a:cubicBezTo>
                                <a:lnTo>
                                  <a:pt x="1174419" y="1307595"/>
                                </a:lnTo>
                                <a:lnTo>
                                  <a:pt x="1177083" y="1308927"/>
                                </a:lnTo>
                                <a:cubicBezTo>
                                  <a:pt x="1177972" y="1309459"/>
                                  <a:pt x="1178893" y="1309936"/>
                                  <a:pt x="1179841" y="1310354"/>
                                </a:cubicBezTo>
                                <a:cubicBezTo>
                                  <a:pt x="1184564" y="1312915"/>
                                  <a:pt x="1189578" y="1314895"/>
                                  <a:pt x="1194776" y="1316251"/>
                                </a:cubicBezTo>
                                <a:lnTo>
                                  <a:pt x="1196298" y="1316252"/>
                                </a:lnTo>
                                <a:cubicBezTo>
                                  <a:pt x="1201839" y="1317633"/>
                                  <a:pt x="1207521" y="1318368"/>
                                  <a:pt x="1213231" y="1318439"/>
                                </a:cubicBezTo>
                                <a:lnTo>
                                  <a:pt x="1213231" y="1318439"/>
                                </a:lnTo>
                                <a:cubicBezTo>
                                  <a:pt x="1218941" y="1318374"/>
                                  <a:pt x="1224624" y="1317639"/>
                                  <a:pt x="1230163" y="1316252"/>
                                </a:cubicBezTo>
                                <a:lnTo>
                                  <a:pt x="1231780" y="1316252"/>
                                </a:lnTo>
                                <a:cubicBezTo>
                                  <a:pt x="1236966" y="1314859"/>
                                  <a:pt x="1241977" y="1312881"/>
                                  <a:pt x="1246715" y="1310354"/>
                                </a:cubicBezTo>
                                <a:cubicBezTo>
                                  <a:pt x="1247666" y="1310354"/>
                                  <a:pt x="1248522" y="1309403"/>
                                  <a:pt x="1249473" y="1308927"/>
                                </a:cubicBezTo>
                                <a:lnTo>
                                  <a:pt x="1252042" y="1307595"/>
                                </a:lnTo>
                                <a:lnTo>
                                  <a:pt x="1937896" y="879530"/>
                                </a:lnTo>
                                <a:cubicBezTo>
                                  <a:pt x="1939192" y="886848"/>
                                  <a:pt x="1939860" y="894263"/>
                                  <a:pt x="1939894" y="901695"/>
                                </a:cubicBezTo>
                                <a:lnTo>
                                  <a:pt x="1939894" y="1588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4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E2BA52">
              <v:group id="Group 29" style="position:absolute;margin-left:0;margin-top:16.15pt;width:296pt;height:18pt;z-index:251661312;mso-width-relative:margin;mso-height-relative:margin" coordsize="31830,1936" coordorigin="-12877" o:spid="_x0000_s1026" w14:anchorId="16A92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">
                <v:shape id="Freeform: Shape 30" style="position:absolute;left:-12877;top:10;width:1867;height:1822;visibility:visible;mso-wrap-style:square;v-text-anchor:middle" coordsize="408290,408290" o:spid="_x0000_s1027" filled="f" stroked="f" strokeweight=".25842mm" path="m204145,c91399,,,91399,,204145,,316891,91399,408290,204145,408290v112746,,204145,-91399,204145,-204145c408290,91399,316891,,204145,xm309715,319166r-19753,12097c277180,339247,262304,343230,247242,342699v-28353,,-70600,-12475,-122108,-63606l124188,278148c25991,179194,70317,115682,72207,113036l83926,94134r,c93032,81976,110269,79502,122427,88608v1022,765,1989,1601,2895,2501l148572,114359v9618,9692,10703,24960,2552,35914l135530,174752r,c135530,174752,129765,190441,171444,232309v41680,41869,57747,35632,57841,35632l253669,252346v10934,-7978,26047,-6816,35631,2741l312550,278337v10705,10775,10647,28189,-129,38894c311515,318131,310548,318967,309526,319732r189,-566xm254709,150462v-12879,-12386,-33243,-12386,-46122,c206826,152179,204017,152179,202255,150462v-1681,-1812,-1681,-4614,,-6426c218716,128362,244580,128362,261041,144036v16233,16172,16283,42443,110,58676c261114,202749,261078,202785,261041,202822v-853,850,-2009,1326,-3213,1323c256654,204133,255533,203658,254709,202822v-1749,-1721,-1771,-4533,-51,-6282c254675,196523,254692,196506,254709,196489v12677,-12723,12677,-33303,,-46027xm271343,213124v21614,-22051,21614,-57340,,-79390c249293,112120,214004,112120,191953,133734v-1748,1749,-4583,1749,-6332,c183872,131985,183872,129150,185621,127401v26142,-24697,67357,-23526,92054,2616c301386,155116,301386,194357,277675,219456v-797,874,-1936,1357,-3119,1323c273344,220828,272170,220345,271343,219456v-1749,-1646,-1832,-4397,-187,-6146c271216,213246,271279,213184,271343,213123r,1xm294687,236468v-1768,1775,-4641,1780,-6416,11c288268,236475,288264,236472,288260,236468v-1681,-1812,-1681,-4614,,-6427c319579,198723,319579,147946,288260,116627v-31318,-31318,-82095,-31318,-113414,c173098,118376,170263,118376,168514,116627v-1749,-1748,-1749,-4583,,-6332c203312,75528,259699,75528,294498,110295v34841,34811,34926,91257,189,126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">
                  <v:stroke joinstyle="miter"/>
                  <v:path arrowok="t" o:connecttype="custom" o:connectlocs="93345,0;0,91123;93345,182245;186690,91123;93345,0;141617,142463;132585,147863;113051,152968;57217,124576;56785,124155;33017,50455;38375,42018;38375,42018;55980,39551;57303,40668;67934,51045;69101,67076;61971,78003;61971,78003;78393,103694;104840,119599;115990,112638;132282,113861;142913,124239;142854,141600;141530,142716;116465,67160;95376,67160;92481,67160;92481,64292;119361,64292;119411,90483;119361,90532;117891,91123;116465,90532;116442,87728;116465,87705;116465,67160;124071,95130;124071,59694;87770,59694;84875,59694;84875,56867;126966,58035;126966,97957;125540,98547;124071,97957;123986,95213;124071,95130;134745,105550;131811,105555;131806,105550;131806,102681;131806,52058;79948,52058;77053,52058;77053,49231;134659,49231;134745,105550" o:connectangles="0,0,0,0,0,0,0,0,0,0,0,0,0,0,0,0,0,0,0,0,0,0,0,0,0,0,0,0,0,0,0,0,0,0,0,0,0,0,0,0,0,0,0,0,0,0,0,0,0,0,0,0,0,0,0,0,0,0,0"/>
                  <o:lock v:ext="edit" aspectratio="t"/>
                </v:shape>
                <v:shape id="Freeform: Shape 31" style="position:absolute;left:17085;top:76;width:1867;height:1860;visibility:visible;mso-wrap-style:square;v-text-anchor:middle" coordsize="2425699,2425700" o:spid="_x0000_s1028" filled="f" stroked="f" strokeweight=".26356mm" path="m1212850,c543011,,,543011,,1212850v,669839,543011,1212850,1212850,1212850c1882689,2425700,2425700,1882689,2425700,1212850,2425648,543033,1882667,53,1212850,xm860886,1833449r-295841,l565045,944786r295365,l860886,1833449xm712680,823501r-1902,c611657,823501,547542,755201,547542,669969v,-87230,66588,-153533,167136,-153533c815225,516436,877913,583024,879816,669969v,85232,-64115,153532,-167136,153532xm1925530,1833449r-294889,l1630641,1357821v,-119477,-42806,-201000,-149632,-201000c1399391,1156821,1350782,1211804,1329474,1264884v-7499,23230,-10722,47629,-9513,72010l1319961,1833163r-296125,c1023836,1833163,1027736,1027926,1023836,944501r295364,l1319200,1070352v39287,-60500,109490,-146683,266352,-146683c1779893,923669,1925625,1050661,1925625,1323671r-95,5097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">
                  <v:stroke joinstyle="miter"/>
                  <v:path arrowok="t" o:connecttype="custom" o:connectlocs="93345,0;0,93028;93345,186055;186690,93028;93345,0;66257,140628;43488,140628;43488,72467;66220,72467;54850,63164;54704,63164;42141,51388;55004,39611;67714,51388;54850,63164;148195,140628;125500,140628;125500,104147;113983,88730;102321,97019;101589,102542;101589,140606;78798,140606;78798,72445;101530,72445;101530,82098;122029,70847;148203,101528" o:connectangles="0,0,0,0,0,0,0,0,0,0,0,0,0,0,0,0,0,0,0,0,0,0,0,0,0,0,0,0"/>
                  <o:lock v:ext="edit" aspectratio="t"/>
                </v:shape>
                <v:shape id="Freeform: Shape 32" style="position:absolute;left:-1714;width:1872;height:1866;visibility:visible;mso-wrap-style:square;v-text-anchor:middle" coordsize="2425700,2425700" o:spid="_x0000_s1029" fillcolor="white [3212]" stroked="f" strokeweight=".26356mm" path="m1213231,c543392,-210,210,542631,,1212470v-210,669838,542631,1213020,1212470,1213230c1882308,2425910,2425490,1883069,2425700,1213231v,-254,,-508,,-761c2425490,542928,1882772,210,1213231,xm1213231,425972r717816,447565l495509,873537,1213231,425972xm1939894,1588215r,c1939894,1659980,1881717,1718157,1809953,1718157v-32,,-64,,-96,l616603,1718157v-71764,,-129941,-58177,-129941,-129942l486662,901980v6,-7532,706,-15047,2093,-22450l1174419,1307595r2664,1332c1177972,1309459,1178893,1309936,1179841,1310354v4723,2561,9737,4541,14935,5897l1196298,1316252v5541,1381,11223,2116,16933,2187l1213231,1318439v5710,-65,11393,-800,16932,-2187l1231780,1316252v5186,-1393,10197,-3371,14935,-5898c1247666,1310354,1248522,1309403,1249473,1308927r2569,-1332l1937896,879530v1296,7318,1964,14733,1998,22165l1939894,15882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">
                  <v:stroke joinstyle="miter"/>
                  <v:path arrowok="t" o:connecttype="custom" o:connectlocs="93691,0;0,93316;93632,186690;187323,93374;187323,93316;93691,0;93691,32784;149124,67230;38265,67230;149807,122234;149807,122234;139772,132235;139765,132235;47617,132235;37582,122234;37582,69419;37744,67692;90694,100637;90899,100739;91112,100849;92266,101303;92383,101303;93691,101471;93691,101471;94998,101303;95123,101303;96277,100849;96490,100739;96688,100637;149653,67692;149807,69397;149807,122234" o:connectangles="0,0,0,0,0,0,0,0,0,0,0,0,0,0,0,0,0,0,0,0,0,0,0,0,0,0,0,0,0,0,0,0"/>
                </v:shape>
              </v:group>
            </w:pict>
          </mc:Fallback>
        </mc:AlternateContent>
      </w:r>
    </w:p>
    <w:p w14:paraId="2A25913D" w14:textId="41F67CB2" w:rsidR="00CE4C7B" w:rsidRPr="004B7163" w:rsidRDefault="00CE4C7B" w:rsidP="00D136DE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right" w:pos="9720"/>
        </w:tabs>
        <w:spacing w:after="120"/>
        <w:ind w:left="540"/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</w:pP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>0425</w:t>
      </w:r>
      <w:r w:rsidR="005D7CF1"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</w:t>
      </w: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>709</w:t>
      </w:r>
      <w:r w:rsidR="005D7CF1"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</w:t>
      </w: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>914</w:t>
      </w: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ab/>
      </w:r>
      <w:hyperlink r:id="rId10" w:history="1">
        <w:r w:rsidR="004B7163" w:rsidRPr="004B7163">
          <w:rPr>
            <w:rStyle w:val="Hyperlink"/>
            <w:rFonts w:asciiTheme="minorHAnsi" w:eastAsia="Calibri" w:hAnsiTheme="minorHAnsi" w:cstheme="minorHAnsi"/>
            <w:color w:val="FFFFFF" w:themeColor="background1"/>
            <w:sz w:val="20"/>
            <w:szCs w:val="20"/>
            <w:u w:val="none"/>
          </w:rPr>
          <w:t>Shelley.d.marshall@gmail.com</w:t>
        </w:r>
      </w:hyperlink>
      <w:r w:rsidR="004467D0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                    </w:t>
      </w:r>
      <w:r w:rsidR="004467D0" w:rsidRPr="004467D0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</w:t>
      </w:r>
      <w:hyperlink r:id="rId11" w:history="1">
        <w:r w:rsidRPr="004467D0">
          <w:rPr>
            <w:rStyle w:val="Hyperlink"/>
            <w:rFonts w:asciiTheme="minorHAnsi" w:eastAsia="Calibri" w:hAnsiTheme="minorHAnsi" w:cstheme="minorHAnsi"/>
            <w:color w:val="FFFFFF" w:themeColor="background1"/>
            <w:sz w:val="20"/>
            <w:szCs w:val="20"/>
            <w:u w:val="none"/>
          </w:rPr>
          <w:t>linkedin.com/in</w:t>
        </w:r>
        <w:r w:rsidRPr="004467D0">
          <w:rPr>
            <w:rStyle w:val="Hyperlink"/>
            <w:rFonts w:asciiTheme="minorHAnsi" w:eastAsia="Quattrocento Sans" w:hAnsiTheme="minorHAnsi" w:cstheme="minorHAnsi"/>
            <w:color w:val="FFFFFF" w:themeColor="background1"/>
            <w:sz w:val="20"/>
            <w:szCs w:val="20"/>
            <w:u w:val="none"/>
          </w:rPr>
          <w:t>/</w:t>
        </w:r>
        <w:proofErr w:type="spellStart"/>
        <w:r w:rsidRPr="004467D0">
          <w:rPr>
            <w:rStyle w:val="Hyperlink"/>
            <w:rFonts w:asciiTheme="minorHAnsi" w:eastAsia="Quattrocento Sans" w:hAnsiTheme="minorHAnsi" w:cstheme="minorHAnsi"/>
            <w:color w:val="FFFFFF" w:themeColor="background1"/>
            <w:sz w:val="20"/>
            <w:szCs w:val="20"/>
            <w:u w:val="none"/>
          </w:rPr>
          <w:t>shelley-marshall</w:t>
        </w:r>
        <w:proofErr w:type="spellEnd"/>
      </w:hyperlink>
    </w:p>
    <w:p w14:paraId="7E41A1A1" w14:textId="381C7DA0" w:rsidR="00CE4C7B" w:rsidRPr="00CE4C7B" w:rsidRDefault="00CE4C7B" w:rsidP="00CE4C7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7D897FE" w14:textId="14B32721" w:rsidR="004C673D" w:rsidRPr="00D136DE" w:rsidRDefault="00632B22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Professional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Summary</w:t>
      </w:r>
    </w:p>
    <w:p w14:paraId="3EB9B3D4" w14:textId="014E20B0" w:rsidR="003F61C2" w:rsidRPr="00D165BD" w:rsidRDefault="003F61C2" w:rsidP="00D165B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D165BD">
        <w:rPr>
          <w:rFonts w:asciiTheme="minorHAnsi" w:hAnsiTheme="minorHAnsi" w:cstheme="minorHAnsi"/>
          <w:sz w:val="22"/>
          <w:szCs w:val="22"/>
        </w:rPr>
        <w:t>I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am</w:t>
      </w:r>
      <w:r w:rsidR="009C7BD5">
        <w:rPr>
          <w:rFonts w:asciiTheme="minorHAnsi" w:hAnsiTheme="minorHAnsi" w:cstheme="minorHAnsi"/>
          <w:sz w:val="22"/>
          <w:szCs w:val="22"/>
        </w:rPr>
        <w:t xml:space="preserve"> cross-disciplinary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scholar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with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over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20-year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track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record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of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excellence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D165BD">
        <w:rPr>
          <w:rFonts w:asciiTheme="minorHAnsi" w:hAnsiTheme="minorHAnsi" w:cstheme="minorHAnsi"/>
          <w:sz w:val="22"/>
          <w:szCs w:val="22"/>
        </w:rPr>
        <w:t xml:space="preserve">business and human rights and labour </w:t>
      </w:r>
      <w:r w:rsidR="009C7BD5">
        <w:rPr>
          <w:rFonts w:asciiTheme="minorHAnsi" w:hAnsiTheme="minorHAnsi" w:cstheme="minorHAnsi"/>
          <w:sz w:val="22"/>
          <w:szCs w:val="22"/>
        </w:rPr>
        <w:t>regulation</w:t>
      </w:r>
      <w:r w:rsidR="00DE4A4A">
        <w:rPr>
          <w:rFonts w:asciiTheme="minorHAnsi" w:hAnsiTheme="minorHAnsi" w:cstheme="minorHAnsi"/>
          <w:sz w:val="22"/>
          <w:szCs w:val="22"/>
        </w:rPr>
        <w:t>, and an emerging track record in law and technology</w:t>
      </w:r>
      <w:r w:rsidR="00D057BC" w:rsidRPr="00D165BD">
        <w:rPr>
          <w:rFonts w:asciiTheme="minorHAnsi" w:hAnsiTheme="minorHAnsi" w:cstheme="minorHAnsi"/>
          <w:sz w:val="22"/>
          <w:szCs w:val="22"/>
        </w:rPr>
        <w:t>.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5D16D4">
        <w:rPr>
          <w:rFonts w:asciiTheme="minorHAnsi" w:hAnsiTheme="minorHAnsi" w:cstheme="minorHAnsi"/>
          <w:sz w:val="22"/>
          <w:szCs w:val="22"/>
          <w:lang w:val="en-GB"/>
        </w:rPr>
        <w:t xml:space="preserve">My current research program explores the potential of </w:t>
      </w:r>
      <w:r w:rsidR="009C7BD5">
        <w:rPr>
          <w:rFonts w:asciiTheme="minorHAnsi" w:hAnsiTheme="minorHAnsi" w:cstheme="minorHAnsi"/>
          <w:sz w:val="22"/>
          <w:szCs w:val="22"/>
          <w:lang w:val="en-GB"/>
        </w:rPr>
        <w:t>digital technologies to amplify and strengthen efforts to combat modern slavery and egregious labour conditions in transnational supply chains.</w:t>
      </w:r>
      <w:r w:rsidR="00D165BD" w:rsidRPr="00D165B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engage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stakeholders,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forg</w:t>
      </w:r>
      <w:r w:rsidR="005D16D4">
        <w:rPr>
          <w:rFonts w:asciiTheme="minorHAnsi" w:hAnsiTheme="minorHAnsi" w:cstheme="minorHAnsi"/>
          <w:sz w:val="22"/>
          <w:szCs w:val="22"/>
        </w:rPr>
        <w:t>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165BD">
        <w:rPr>
          <w:rFonts w:asciiTheme="minorHAnsi" w:hAnsiTheme="minorHAnsi" w:cstheme="minorHAnsi"/>
          <w:sz w:val="22"/>
          <w:szCs w:val="22"/>
        </w:rPr>
        <w:t>networks</w:t>
      </w:r>
      <w:proofErr w:type="gramEnd"/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D057BC" w:rsidRPr="00D165BD">
        <w:rPr>
          <w:rFonts w:asciiTheme="minorHAnsi" w:hAnsiTheme="minorHAnsi" w:cstheme="minorHAnsi"/>
          <w:sz w:val="22"/>
          <w:szCs w:val="22"/>
        </w:rPr>
        <w:t>and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inspir</w:t>
      </w:r>
      <w:r w:rsidR="005D16D4">
        <w:rPr>
          <w:rFonts w:asciiTheme="minorHAnsi" w:hAnsiTheme="minorHAnsi" w:cstheme="minorHAnsi"/>
          <w:sz w:val="22"/>
          <w:szCs w:val="22"/>
        </w:rPr>
        <w:t>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teams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across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diverse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organisations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and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regions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D057BC" w:rsidRPr="00D165BD">
        <w:rPr>
          <w:rFonts w:asciiTheme="minorHAnsi" w:hAnsiTheme="minorHAnsi" w:cstheme="minorHAnsi"/>
          <w:sz w:val="22"/>
          <w:szCs w:val="22"/>
        </w:rPr>
        <w:t>to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strengthen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9A4A9D" w:rsidRPr="00D165BD">
        <w:rPr>
          <w:rFonts w:asciiTheme="minorHAnsi" w:hAnsiTheme="minorHAnsi" w:cstheme="minorHAnsi"/>
          <w:sz w:val="22"/>
          <w:szCs w:val="22"/>
        </w:rPr>
        <w:t>results</w:t>
      </w:r>
      <w:r w:rsidRPr="00D165BD">
        <w:rPr>
          <w:rFonts w:asciiTheme="minorHAnsi" w:hAnsiTheme="minorHAnsi" w:cstheme="minorHAnsi"/>
          <w:sz w:val="22"/>
          <w:szCs w:val="22"/>
        </w:rPr>
        <w:t>.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I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have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produced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over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70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publications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informing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labour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law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reform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several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other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countries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well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the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policies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of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the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International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Labour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165BD">
        <w:rPr>
          <w:rFonts w:asciiTheme="minorHAnsi" w:hAnsiTheme="minorHAnsi" w:cstheme="minorHAnsi"/>
          <w:sz w:val="22"/>
          <w:szCs w:val="22"/>
        </w:rPr>
        <w:t>Organisation</w:t>
      </w:r>
      <w:r w:rsidR="006D6EE7" w:rsidRPr="00D165BD">
        <w:rPr>
          <w:rFonts w:asciiTheme="minorHAnsi" w:hAnsiTheme="minorHAnsi" w:cstheme="minorHAnsi"/>
          <w:sz w:val="22"/>
          <w:szCs w:val="22"/>
        </w:rPr>
        <w:t>,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eastAsia="Calibri" w:hAnsiTheme="minorHAnsi" w:cstheme="minorHAnsi"/>
          <w:sz w:val="22"/>
          <w:szCs w:val="22"/>
        </w:rPr>
        <w:t>attracted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over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$</w:t>
      </w:r>
      <w:r w:rsidR="00EC2854" w:rsidRPr="00D165BD">
        <w:rPr>
          <w:rFonts w:asciiTheme="minorHAnsi" w:hAnsiTheme="minorHAnsi" w:cstheme="minorHAnsi"/>
          <w:sz w:val="22"/>
          <w:szCs w:val="22"/>
        </w:rPr>
        <w:t>5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million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in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competitive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grants</w:t>
      </w:r>
      <w:r w:rsidR="00B54BCD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8F273F" w:rsidRPr="00D165BD">
        <w:rPr>
          <w:rFonts w:asciiTheme="minorHAnsi" w:hAnsiTheme="minorHAnsi" w:cstheme="minorHAnsi"/>
          <w:sz w:val="22"/>
          <w:szCs w:val="22"/>
        </w:rPr>
        <w:t>over</w:t>
      </w:r>
      <w:r w:rsidR="00B54BCD" w:rsidRPr="00D165BD">
        <w:rPr>
          <w:rFonts w:asciiTheme="minorHAnsi" w:hAnsiTheme="minorHAnsi" w:cstheme="minorHAnsi"/>
          <w:sz w:val="22"/>
          <w:szCs w:val="22"/>
        </w:rPr>
        <w:t xml:space="preserve"> my career</w:t>
      </w:r>
      <w:r w:rsidR="007D3437" w:rsidRPr="00D165BD">
        <w:rPr>
          <w:rFonts w:asciiTheme="minorHAnsi" w:hAnsiTheme="minorHAnsi" w:cstheme="minorHAnsi"/>
          <w:sz w:val="22"/>
          <w:szCs w:val="22"/>
        </w:rPr>
        <w:t>.</w:t>
      </w:r>
    </w:p>
    <w:p w14:paraId="57D89814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15" w14:textId="0CA8B54F" w:rsidR="004C673D" w:rsidRPr="00D136DE" w:rsidRDefault="00632B22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Career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History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–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Summary</w:t>
      </w:r>
    </w:p>
    <w:tbl>
      <w:tblPr>
        <w:tblStyle w:val="GridTable2-Accent1"/>
        <w:tblW w:w="0" w:type="auto"/>
        <w:tblLook w:val="0400" w:firstRow="0" w:lastRow="0" w:firstColumn="0" w:lastColumn="0" w:noHBand="0" w:noVBand="1"/>
      </w:tblPr>
      <w:tblGrid>
        <w:gridCol w:w="2065"/>
        <w:gridCol w:w="7671"/>
      </w:tblGrid>
      <w:tr w:rsidR="00CE4C7B" w14:paraId="706B1F1B" w14:textId="77777777" w:rsidTr="005D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065" w:type="dxa"/>
            <w:vAlign w:val="center"/>
          </w:tcPr>
          <w:p w14:paraId="2283AFA6" w14:textId="4E9811CD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2017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Present</w:t>
            </w:r>
          </w:p>
        </w:tc>
        <w:tc>
          <w:tcPr>
            <w:tcW w:w="7671" w:type="dxa"/>
            <w:vAlign w:val="center"/>
          </w:tcPr>
          <w:p w14:paraId="11C495A9" w14:textId="75E07997" w:rsidR="00D165BD" w:rsidRDefault="00D165BD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ARC DECRA Fellow</w:t>
            </w:r>
          </w:p>
          <w:p w14:paraId="3E40EC93" w14:textId="4A28940D" w:rsidR="00CE4C7B" w:rsidRPr="00CE4C7B" w:rsidRDefault="00CE4C7B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Director,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Centre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Human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Rights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(BHRIGHT)</w:t>
            </w:r>
          </w:p>
          <w:p w14:paraId="5BC0A3AF" w14:textId="75DA975D" w:rsidR="00CE4C7B" w:rsidRPr="00CE4C7B" w:rsidRDefault="00CE4C7B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Vice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Chancellor’s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Senior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Research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Fellow,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Graduate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School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of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Law</w:t>
            </w:r>
          </w:p>
          <w:p w14:paraId="30F63565" w14:textId="4745594F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RMIT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2C687CEF" w14:textId="77777777" w:rsidTr="005D7CF1">
        <w:trPr>
          <w:trHeight w:val="864"/>
        </w:trPr>
        <w:tc>
          <w:tcPr>
            <w:tcW w:w="2065" w:type="dxa"/>
            <w:vAlign w:val="center"/>
          </w:tcPr>
          <w:p w14:paraId="58955095" w14:textId="31970D58" w:rsidR="00CE4C7B" w:rsidRPr="00CE4C7B" w:rsidRDefault="00CE4C7B" w:rsidP="005D7CF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  <w:tc>
          <w:tcPr>
            <w:tcW w:w="7671" w:type="dxa"/>
            <w:vAlign w:val="center"/>
          </w:tcPr>
          <w:p w14:paraId="1662731A" w14:textId="7777777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Co-Founder</w:t>
            </w:r>
          </w:p>
          <w:p w14:paraId="59E66ADC" w14:textId="4F4FC1A5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Steering</w:t>
            </w:r>
            <w:r w:rsidR="005D7CF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Committee</w:t>
            </w:r>
            <w:r w:rsidR="005D7CF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Member</w:t>
            </w:r>
          </w:p>
          <w:p w14:paraId="7341550B" w14:textId="65DCB5AC" w:rsidR="00CE4C7B" w:rsidRPr="00CE4C7B" w:rsidRDefault="00CE4C7B" w:rsidP="005D7CF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Australian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Corporate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Accountability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</w:p>
        </w:tc>
      </w:tr>
      <w:tr w:rsidR="00CE4C7B" w14:paraId="49969F99" w14:textId="77777777" w:rsidTr="005D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065" w:type="dxa"/>
            <w:vAlign w:val="center"/>
          </w:tcPr>
          <w:p w14:paraId="3F8DB311" w14:textId="0B95B713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2008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7671" w:type="dxa"/>
            <w:vAlign w:val="center"/>
          </w:tcPr>
          <w:p w14:paraId="58C8F2E3" w14:textId="368BD488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Director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HDR,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Law</w:t>
            </w:r>
            <w:proofErr w:type="gramEnd"/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Taxation</w:t>
            </w:r>
          </w:p>
          <w:p w14:paraId="301AD9EA" w14:textId="1F9A0CAC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Senior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Lecturer</w:t>
            </w:r>
          </w:p>
          <w:p w14:paraId="1126AB9F" w14:textId="7777777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Lecturer</w:t>
            </w:r>
          </w:p>
          <w:p w14:paraId="3A1B6FA3" w14:textId="62DBD260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Monash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School,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Monash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04125CE2" w14:textId="77777777" w:rsidTr="00DC30F4">
        <w:trPr>
          <w:trHeight w:val="625"/>
        </w:trPr>
        <w:tc>
          <w:tcPr>
            <w:tcW w:w="2065" w:type="dxa"/>
            <w:vAlign w:val="center"/>
          </w:tcPr>
          <w:p w14:paraId="32759330" w14:textId="4730FE85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2004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2007</w:t>
            </w:r>
          </w:p>
        </w:tc>
        <w:tc>
          <w:tcPr>
            <w:tcW w:w="7671" w:type="dxa"/>
            <w:vAlign w:val="center"/>
          </w:tcPr>
          <w:p w14:paraId="1586134F" w14:textId="737F22CD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Senior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Research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Fellow</w:t>
            </w:r>
          </w:p>
          <w:p w14:paraId="639C73C6" w14:textId="6F4C8221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Law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School,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of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7DF8FF0A" w14:textId="77777777" w:rsidTr="00DC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tcW w:w="2065" w:type="dxa"/>
            <w:vAlign w:val="center"/>
          </w:tcPr>
          <w:p w14:paraId="4F81F76F" w14:textId="58C71ECD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2000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2001</w:t>
            </w:r>
          </w:p>
        </w:tc>
        <w:tc>
          <w:tcPr>
            <w:tcW w:w="7671" w:type="dxa"/>
            <w:vAlign w:val="center"/>
          </w:tcPr>
          <w:p w14:paraId="02A092A6" w14:textId="082111BB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Strategic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Advisor</w:t>
            </w:r>
          </w:p>
          <w:p w14:paraId="47FE330B" w14:textId="48E5C99B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Ethical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Clothing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Australia,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2CC8B86F" w14:textId="77777777" w:rsidTr="005D7CF1">
        <w:trPr>
          <w:trHeight w:val="864"/>
        </w:trPr>
        <w:tc>
          <w:tcPr>
            <w:tcW w:w="2065" w:type="dxa"/>
            <w:vAlign w:val="center"/>
          </w:tcPr>
          <w:p w14:paraId="545D1EDD" w14:textId="49EAAE2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1999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7671" w:type="dxa"/>
            <w:vAlign w:val="center"/>
          </w:tcPr>
          <w:p w14:paraId="5DF2462B" w14:textId="7777777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Solicitor</w:t>
            </w:r>
          </w:p>
          <w:p w14:paraId="1375E46C" w14:textId="4AE74155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Slater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Gordon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Solicitors,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70B431D1" w14:textId="77777777" w:rsidTr="00DC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tcW w:w="2065" w:type="dxa"/>
            <w:vAlign w:val="center"/>
          </w:tcPr>
          <w:p w14:paraId="2B5852D1" w14:textId="3CF8C9F6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1998</w:t>
            </w:r>
          </w:p>
        </w:tc>
        <w:tc>
          <w:tcPr>
            <w:tcW w:w="7671" w:type="dxa"/>
            <w:vAlign w:val="center"/>
          </w:tcPr>
          <w:p w14:paraId="10A23F67" w14:textId="5B5C7AFC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President,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Student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Union</w:t>
            </w:r>
          </w:p>
          <w:p w14:paraId="766DE341" w14:textId="751D69D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of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</w:tbl>
    <w:p w14:paraId="32AC5061" w14:textId="77777777" w:rsidR="00CE4C7B" w:rsidRDefault="00CE4C7B" w:rsidP="00CE4C7B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7D89836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37" w14:textId="5A3001D5" w:rsidR="004C673D" w:rsidRPr="00D136DE" w:rsidRDefault="581680DB" w:rsidP="581680DB">
      <w:pPr>
        <w:spacing w:after="120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>Career History – past five years</w:t>
      </w:r>
    </w:p>
    <w:p w14:paraId="674B261F" w14:textId="7E96B4AE" w:rsidR="00D165BD" w:rsidRDefault="00D165BD" w:rsidP="00DC30F4">
      <w:pPr>
        <w:pBdr>
          <w:left w:val="single" w:sz="36" w:space="4" w:color="4A66AC" w:themeColor="accent1"/>
        </w:pBdr>
        <w:ind w:left="1440" w:hanging="1440"/>
        <w:jc w:val="both"/>
        <w:rPr>
          <w:rFonts w:ascii="Century Gothic" w:eastAsia="Calibri" w:hAnsi="Century Gothic" w:cstheme="minorHAnsi"/>
          <w:b/>
          <w:sz w:val="20"/>
          <w:szCs w:val="20"/>
        </w:rPr>
      </w:pPr>
      <w:r>
        <w:rPr>
          <w:rFonts w:ascii="Century Gothic" w:eastAsia="Calibri" w:hAnsi="Century Gothic" w:cstheme="minorHAnsi"/>
          <w:b/>
          <w:sz w:val="20"/>
          <w:szCs w:val="20"/>
        </w:rPr>
        <w:t>ARC DECRA Fellow</w:t>
      </w:r>
    </w:p>
    <w:p w14:paraId="57D89838" w14:textId="61AA8F5F" w:rsidR="004C673D" w:rsidRPr="00CE4C7B" w:rsidRDefault="00632B22" w:rsidP="00DC30F4">
      <w:pPr>
        <w:pBdr>
          <w:left w:val="single" w:sz="36" w:space="4" w:color="4A66AC" w:themeColor="accent1"/>
        </w:pBdr>
        <w:ind w:left="1440" w:hanging="1440"/>
        <w:jc w:val="both"/>
        <w:rPr>
          <w:rFonts w:ascii="Century Gothic" w:eastAsia="Calibri" w:hAnsi="Century Gothic" w:cstheme="minorHAnsi"/>
          <w:b/>
          <w:sz w:val="20"/>
          <w:szCs w:val="20"/>
        </w:rPr>
      </w:pPr>
      <w:r w:rsidRPr="00CE4C7B">
        <w:rPr>
          <w:rFonts w:ascii="Century Gothic" w:eastAsia="Calibri" w:hAnsi="Century Gothic" w:cstheme="minorHAnsi"/>
          <w:b/>
          <w:sz w:val="20"/>
          <w:szCs w:val="20"/>
        </w:rPr>
        <w:t>Director,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="00B75380" w:rsidRPr="00CE4C7B">
        <w:rPr>
          <w:rFonts w:ascii="Century Gothic" w:eastAsia="Calibri" w:hAnsi="Century Gothic" w:cstheme="minorHAnsi"/>
          <w:b/>
          <w:sz w:val="20"/>
          <w:szCs w:val="20"/>
        </w:rPr>
        <w:t>Centre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for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Business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and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Human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Rights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(BHRIGHT)</w:t>
      </w:r>
    </w:p>
    <w:p w14:paraId="57D89839" w14:textId="02C72BCC" w:rsidR="004C673D" w:rsidRPr="00CE4C7B" w:rsidRDefault="00632B22" w:rsidP="00DC30F4">
      <w:pPr>
        <w:pBdr>
          <w:left w:val="single" w:sz="36" w:space="4" w:color="4A66AC" w:themeColor="accent1"/>
        </w:pBdr>
        <w:ind w:left="1440" w:hanging="1440"/>
        <w:jc w:val="both"/>
        <w:rPr>
          <w:rFonts w:ascii="Century Gothic" w:eastAsia="Calibri" w:hAnsi="Century Gothic" w:cstheme="minorHAnsi"/>
          <w:b/>
          <w:sz w:val="20"/>
          <w:szCs w:val="20"/>
        </w:rPr>
      </w:pPr>
      <w:r w:rsidRPr="00CE4C7B">
        <w:rPr>
          <w:rFonts w:ascii="Century Gothic" w:eastAsia="Calibri" w:hAnsi="Century Gothic" w:cstheme="minorHAnsi"/>
          <w:b/>
          <w:sz w:val="20"/>
          <w:szCs w:val="20"/>
        </w:rPr>
        <w:t>Vice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Chancellor’s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Senior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Research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Fellow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</w:p>
    <w:p w14:paraId="57D8983A" w14:textId="16F21F61" w:rsidR="004C673D" w:rsidRPr="00CE4C7B" w:rsidRDefault="00D165BD" w:rsidP="00DC30F4">
      <w:pPr>
        <w:widowControl w:val="0"/>
        <w:pBdr>
          <w:left w:val="single" w:sz="36" w:space="4" w:color="4A66AC" w:themeColor="accent1"/>
        </w:pBdr>
        <w:jc w:val="both"/>
        <w:rPr>
          <w:rFonts w:ascii="Century Gothic" w:eastAsia="Calibri" w:hAnsi="Century Gothic" w:cstheme="minorHAnsi"/>
          <w:sz w:val="20"/>
          <w:szCs w:val="20"/>
        </w:rPr>
      </w:pPr>
      <w:r>
        <w:rPr>
          <w:rFonts w:ascii="Century Gothic" w:eastAsia="Calibri" w:hAnsi="Century Gothic" w:cstheme="minorHAnsi"/>
          <w:sz w:val="20"/>
          <w:szCs w:val="20"/>
        </w:rPr>
        <w:t xml:space="preserve">Graduate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School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of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Business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and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Law,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RMIT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University</w:t>
      </w:r>
    </w:p>
    <w:p w14:paraId="57D8983B" w14:textId="652EC915" w:rsidR="004C673D" w:rsidRPr="00CE4C7B" w:rsidRDefault="00632B22" w:rsidP="00DC30F4">
      <w:pPr>
        <w:widowControl w:val="0"/>
        <w:pBdr>
          <w:left w:val="single" w:sz="36" w:space="4" w:color="4A66AC" w:themeColor="accent1"/>
        </w:pBdr>
        <w:jc w:val="both"/>
        <w:rPr>
          <w:rFonts w:ascii="Century Gothic" w:eastAsia="Calibri" w:hAnsi="Century Gothic" w:cstheme="minorHAnsi"/>
          <w:sz w:val="20"/>
          <w:szCs w:val="20"/>
        </w:rPr>
      </w:pPr>
      <w:r w:rsidRPr="00CE4C7B">
        <w:rPr>
          <w:rFonts w:ascii="Century Gothic" w:eastAsia="Calibri" w:hAnsi="Century Gothic" w:cstheme="minorHAnsi"/>
          <w:sz w:val="20"/>
          <w:szCs w:val="20"/>
        </w:rPr>
        <w:t>2017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sz w:val="20"/>
          <w:szCs w:val="20"/>
        </w:rPr>
        <w:t>–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sz w:val="20"/>
          <w:szCs w:val="20"/>
        </w:rPr>
        <w:t>Present</w:t>
      </w:r>
    </w:p>
    <w:p w14:paraId="41887938" w14:textId="7D7CD734" w:rsidR="00D165BD" w:rsidRPr="00D165BD" w:rsidRDefault="1506D261" w:rsidP="005D16D4">
      <w:pPr>
        <w:pStyle w:val="CVcontent"/>
      </w:pPr>
      <w:r>
        <w:t>In 2020 I was awarded an ARC DECRA Fellowship on the topic ‘</w:t>
      </w:r>
      <w:r w:rsidRPr="1506D261">
        <w:rPr>
          <w:lang w:val="en-GB"/>
        </w:rPr>
        <w:t xml:space="preserve">Reducing modern slavery with new digital and enforcement </w:t>
      </w:r>
      <w:proofErr w:type="gramStart"/>
      <w:r w:rsidRPr="1506D261">
        <w:rPr>
          <w:lang w:val="en-GB"/>
        </w:rPr>
        <w:t>technologies’</w:t>
      </w:r>
      <w:proofErr w:type="gramEnd"/>
      <w:r w:rsidRPr="1506D261">
        <w:rPr>
          <w:lang w:val="en-GB"/>
        </w:rPr>
        <w:t xml:space="preserve">. I have completed a manuscript conditionally accepted by Cambridge University Press, </w:t>
      </w:r>
      <w:r w:rsidR="00734B76">
        <w:rPr>
          <w:lang w:val="en-GB"/>
        </w:rPr>
        <w:t>published</w:t>
      </w:r>
      <w:r w:rsidRPr="1506D261">
        <w:rPr>
          <w:lang w:val="en-GB"/>
        </w:rPr>
        <w:t xml:space="preserve"> </w:t>
      </w:r>
      <w:r w:rsidR="00734B76">
        <w:rPr>
          <w:lang w:val="en-GB"/>
        </w:rPr>
        <w:t xml:space="preserve">five </w:t>
      </w:r>
      <w:r w:rsidRPr="1506D261">
        <w:rPr>
          <w:lang w:val="en-GB"/>
        </w:rPr>
        <w:t>journal articles</w:t>
      </w:r>
      <w:r w:rsidR="00BD1F85">
        <w:rPr>
          <w:lang w:val="en-GB"/>
        </w:rPr>
        <w:t xml:space="preserve">, </w:t>
      </w:r>
      <w:r w:rsidR="005D36C0">
        <w:rPr>
          <w:lang w:val="en-GB"/>
        </w:rPr>
        <w:t xml:space="preserve">one </w:t>
      </w:r>
      <w:r w:rsidRPr="1506D261">
        <w:rPr>
          <w:lang w:val="en-GB"/>
        </w:rPr>
        <w:t>chapter</w:t>
      </w:r>
      <w:r w:rsidR="00BD1F85">
        <w:rPr>
          <w:lang w:val="en-GB"/>
        </w:rPr>
        <w:t xml:space="preserve"> and six reports. I have an </w:t>
      </w:r>
      <w:r w:rsidRPr="1506D261">
        <w:rPr>
          <w:lang w:val="en-GB"/>
        </w:rPr>
        <w:t xml:space="preserve">additional </w:t>
      </w:r>
      <w:r w:rsidR="005D36C0">
        <w:rPr>
          <w:lang w:val="en-GB"/>
        </w:rPr>
        <w:t>six</w:t>
      </w:r>
      <w:r w:rsidRPr="1506D261">
        <w:rPr>
          <w:lang w:val="en-GB"/>
        </w:rPr>
        <w:t xml:space="preserve"> </w:t>
      </w:r>
      <w:r w:rsidR="00BD1F85">
        <w:rPr>
          <w:lang w:val="en-GB"/>
        </w:rPr>
        <w:t xml:space="preserve">chapters and journal articles </w:t>
      </w:r>
      <w:r w:rsidRPr="1506D261">
        <w:rPr>
          <w:lang w:val="en-GB"/>
        </w:rPr>
        <w:t xml:space="preserve">accepted and forthcoming, and a number in draft form. </w:t>
      </w:r>
    </w:p>
    <w:p w14:paraId="57D8983F" w14:textId="3F3EC5F7" w:rsidR="004C673D" w:rsidRPr="00CE4C7B" w:rsidRDefault="00D165BD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late 2019, I led the bid to establish a multi-disciplinary research centre spanning the College of Business and Law (the business and economics faculty). As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BHRIGHT</w:t>
      </w:r>
      <w:r w:rsidR="005A32EE">
        <w:rPr>
          <w:rFonts w:asciiTheme="minorHAnsi" w:eastAsia="Calibri" w:hAnsiTheme="minorHAnsi" w:cstheme="minorHAnsi"/>
          <w:sz w:val="20"/>
          <w:szCs w:val="20"/>
        </w:rPr>
        <w:t>’s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Founder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Director,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I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formulated,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am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responsible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driving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clear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lastRenderedPageBreak/>
        <w:t>strategic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vision,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forging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partnerships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across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government,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industry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gramStart"/>
      <w:r w:rsidR="00632B22" w:rsidRPr="00CE4C7B">
        <w:rPr>
          <w:rFonts w:asciiTheme="minorHAnsi" w:eastAsia="Calibri" w:hAnsiTheme="minorHAnsi" w:cstheme="minorHAnsi"/>
          <w:sz w:val="20"/>
          <w:szCs w:val="20"/>
        </w:rPr>
        <w:t>academia</w:t>
      </w:r>
      <w:proofErr w:type="gramEnd"/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attracting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funding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deliver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high-impact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research,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leadership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development,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consultancy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programmes.</w:t>
      </w:r>
    </w:p>
    <w:p w14:paraId="57D89842" w14:textId="74D71BBD" w:rsidR="004C673D" w:rsidRPr="00DC30F4" w:rsidRDefault="00632B22" w:rsidP="00BD1F85">
      <w:pPr>
        <w:pStyle w:val="CVcontent"/>
      </w:pPr>
      <w:r w:rsidRPr="005D16D4">
        <w:t>As</w:t>
      </w:r>
      <w:r w:rsidR="005D7CF1" w:rsidRPr="005D16D4">
        <w:t xml:space="preserve"> </w:t>
      </w:r>
      <w:r w:rsidRPr="005D16D4">
        <w:t>Vice</w:t>
      </w:r>
      <w:r w:rsidR="005D7CF1" w:rsidRPr="005D16D4">
        <w:t xml:space="preserve"> </w:t>
      </w:r>
      <w:r w:rsidRPr="005D16D4">
        <w:t>Chancellor’s</w:t>
      </w:r>
      <w:r w:rsidR="005D7CF1" w:rsidRPr="005D16D4">
        <w:t xml:space="preserve"> </w:t>
      </w:r>
      <w:r w:rsidRPr="005D16D4">
        <w:t>Senior</w:t>
      </w:r>
      <w:r w:rsidR="005D7CF1" w:rsidRPr="005D16D4">
        <w:t xml:space="preserve"> </w:t>
      </w:r>
      <w:r w:rsidRPr="005D16D4">
        <w:t>Research</w:t>
      </w:r>
      <w:r w:rsidR="005D7CF1" w:rsidRPr="005D16D4">
        <w:t xml:space="preserve"> </w:t>
      </w:r>
      <w:r w:rsidRPr="005D16D4">
        <w:t>Fellow,</w:t>
      </w:r>
      <w:r w:rsidR="005D7CF1" w:rsidRPr="005D16D4">
        <w:t xml:space="preserve"> </w:t>
      </w:r>
      <w:r w:rsidRPr="005D16D4">
        <w:t>I</w:t>
      </w:r>
      <w:r w:rsidR="005D7CF1" w:rsidRPr="005D16D4">
        <w:t xml:space="preserve"> </w:t>
      </w:r>
      <w:r w:rsidRPr="005D16D4">
        <w:t>developed</w:t>
      </w:r>
      <w:r w:rsidR="005D7CF1" w:rsidRPr="005D16D4">
        <w:t xml:space="preserve"> </w:t>
      </w:r>
      <w:r w:rsidRPr="005D16D4">
        <w:t>and</w:t>
      </w:r>
      <w:r w:rsidR="005D7CF1" w:rsidRPr="005D16D4">
        <w:t xml:space="preserve"> </w:t>
      </w:r>
      <w:r w:rsidRPr="005D16D4">
        <w:t>executed</w:t>
      </w:r>
      <w:r w:rsidR="005D7CF1" w:rsidRPr="005D16D4">
        <w:t xml:space="preserve"> </w:t>
      </w:r>
      <w:r w:rsidRPr="005D16D4">
        <w:t>a</w:t>
      </w:r>
      <w:r w:rsidR="005D7CF1" w:rsidRPr="005D16D4">
        <w:t xml:space="preserve"> </w:t>
      </w:r>
      <w:r w:rsidRPr="005D16D4">
        <w:t>strategic</w:t>
      </w:r>
      <w:r w:rsidR="005D7CF1" w:rsidRPr="005D16D4">
        <w:t xml:space="preserve"> </w:t>
      </w:r>
      <w:r w:rsidRPr="005D16D4">
        <w:t>research</w:t>
      </w:r>
      <w:r w:rsidR="005D7CF1" w:rsidRPr="005D16D4">
        <w:t xml:space="preserve"> </w:t>
      </w:r>
      <w:r w:rsidRPr="005D16D4">
        <w:t>agenda,</w:t>
      </w:r>
      <w:r w:rsidR="005D7CF1" w:rsidRPr="005D16D4">
        <w:t xml:space="preserve"> </w:t>
      </w:r>
      <w:r w:rsidRPr="005D16D4">
        <w:t>prioritising</w:t>
      </w:r>
      <w:r w:rsidR="005D7CF1" w:rsidRPr="005D16D4">
        <w:t xml:space="preserve"> </w:t>
      </w:r>
      <w:r w:rsidRPr="005D16D4">
        <w:t>opportunities</w:t>
      </w:r>
      <w:r w:rsidR="005D7CF1" w:rsidRPr="005D16D4">
        <w:t xml:space="preserve"> </w:t>
      </w:r>
      <w:r w:rsidRPr="005D16D4">
        <w:t>to</w:t>
      </w:r>
      <w:r w:rsidR="005D7CF1" w:rsidRPr="005D16D4">
        <w:t xml:space="preserve"> </w:t>
      </w:r>
      <w:r w:rsidRPr="005D16D4">
        <w:t>deliver</w:t>
      </w:r>
      <w:r w:rsidR="005D7CF1" w:rsidRPr="005D16D4">
        <w:t xml:space="preserve"> </w:t>
      </w:r>
      <w:r w:rsidRPr="005D16D4">
        <w:t>research</w:t>
      </w:r>
      <w:r w:rsidR="005D7CF1" w:rsidRPr="005D16D4">
        <w:t xml:space="preserve"> </w:t>
      </w:r>
      <w:r w:rsidRPr="005D16D4">
        <w:t>influencing</w:t>
      </w:r>
      <w:r w:rsidR="005D7CF1" w:rsidRPr="005D16D4">
        <w:t xml:space="preserve"> </w:t>
      </w:r>
      <w:r w:rsidRPr="005D16D4">
        <w:t>positive</w:t>
      </w:r>
      <w:r w:rsidR="005D7CF1" w:rsidRPr="005D16D4">
        <w:t xml:space="preserve"> </w:t>
      </w:r>
      <w:r w:rsidRPr="005D16D4">
        <w:t>social</w:t>
      </w:r>
      <w:r w:rsidR="005D7CF1" w:rsidRPr="005D16D4">
        <w:t xml:space="preserve"> </w:t>
      </w:r>
      <w:r w:rsidRPr="005D16D4">
        <w:t>change</w:t>
      </w:r>
      <w:r w:rsidR="005D7CF1" w:rsidRPr="005D16D4">
        <w:t xml:space="preserve"> </w:t>
      </w:r>
      <w:r w:rsidRPr="005D16D4">
        <w:t>in</w:t>
      </w:r>
      <w:r w:rsidR="005D7CF1" w:rsidRPr="005D16D4">
        <w:t xml:space="preserve"> </w:t>
      </w:r>
      <w:r w:rsidRPr="005D16D4">
        <w:t>Australia</w:t>
      </w:r>
      <w:r w:rsidR="005D7CF1" w:rsidRPr="005D16D4">
        <w:t xml:space="preserve"> </w:t>
      </w:r>
      <w:r w:rsidRPr="005D16D4">
        <w:t>and</w:t>
      </w:r>
      <w:r w:rsidR="005D7CF1" w:rsidRPr="005D16D4">
        <w:t xml:space="preserve"> </w:t>
      </w:r>
      <w:r w:rsidRPr="005D16D4">
        <w:t>globally.</w:t>
      </w:r>
      <w:r w:rsidR="002172BF" w:rsidRPr="005D16D4">
        <w:t xml:space="preserve"> </w:t>
      </w:r>
      <w:r w:rsidRPr="005D16D4">
        <w:t>This</w:t>
      </w:r>
      <w:r w:rsidR="005D7CF1" w:rsidRPr="005D16D4">
        <w:t xml:space="preserve"> </w:t>
      </w:r>
      <w:r w:rsidRPr="005D16D4">
        <w:t>has</w:t>
      </w:r>
      <w:r w:rsidR="005D7CF1" w:rsidRPr="005D16D4">
        <w:t xml:space="preserve"> </w:t>
      </w:r>
      <w:r w:rsidRPr="005D16D4">
        <w:t>included</w:t>
      </w:r>
      <w:r w:rsidR="005D7CF1" w:rsidRPr="005D16D4">
        <w:t xml:space="preserve"> </w:t>
      </w:r>
      <w:r w:rsidRPr="005D16D4">
        <w:t>undertaking</w:t>
      </w:r>
      <w:r w:rsidR="005D7CF1" w:rsidRPr="005D16D4">
        <w:t xml:space="preserve"> </w:t>
      </w:r>
      <w:r w:rsidRPr="005D16D4">
        <w:t>roles</w:t>
      </w:r>
      <w:r w:rsidR="005D7CF1" w:rsidRPr="005D16D4">
        <w:t xml:space="preserve"> </w:t>
      </w:r>
      <w:r w:rsidRPr="005D16D4">
        <w:t>as</w:t>
      </w:r>
      <w:r w:rsidR="005D7CF1" w:rsidRPr="005D16D4">
        <w:t xml:space="preserve"> </w:t>
      </w:r>
      <w:r w:rsidRPr="005D16D4">
        <w:t>the</w:t>
      </w:r>
      <w:r w:rsidR="005D7CF1" w:rsidRPr="005D16D4">
        <w:t xml:space="preserve"> </w:t>
      </w:r>
      <w:r w:rsidRPr="005D16D4">
        <w:t>Impact</w:t>
      </w:r>
      <w:r w:rsidR="005D7CF1" w:rsidRPr="005D16D4">
        <w:t xml:space="preserve"> </w:t>
      </w:r>
      <w:r w:rsidRPr="005D16D4">
        <w:t>Coordinator</w:t>
      </w:r>
      <w:r w:rsidR="005D7CF1" w:rsidRPr="005D16D4">
        <w:t xml:space="preserve"> </w:t>
      </w:r>
      <w:r w:rsidRPr="005D16D4">
        <w:t>for</w:t>
      </w:r>
      <w:r w:rsidR="005D7CF1" w:rsidRPr="005D16D4">
        <w:t xml:space="preserve"> </w:t>
      </w:r>
      <w:r w:rsidRPr="005D16D4">
        <w:t>the</w:t>
      </w:r>
      <w:r w:rsidR="005D7CF1" w:rsidRPr="005D16D4">
        <w:t xml:space="preserve"> </w:t>
      </w:r>
      <w:r w:rsidR="00EC2854" w:rsidRPr="005D16D4">
        <w:t>Graduate School of Business and Law</w:t>
      </w:r>
      <w:r w:rsidR="005D16D4" w:rsidRPr="005D16D4">
        <w:t xml:space="preserve">. I published widely, including a book in the Oxford Monographs on </w:t>
      </w:r>
      <w:r w:rsidR="005D16D4" w:rsidRPr="009C7BD5">
        <w:t>Labour Law</w:t>
      </w:r>
      <w:r w:rsidR="009C7BD5">
        <w:rPr>
          <w:i/>
          <w:iCs/>
        </w:rPr>
        <w:t xml:space="preserve"> </w:t>
      </w:r>
      <w:r w:rsidR="009C7BD5" w:rsidRPr="009C7BD5">
        <w:t>titled</w:t>
      </w:r>
      <w:r w:rsidR="005D16D4" w:rsidRPr="009C7BD5">
        <w:rPr>
          <w:i/>
          <w:iCs/>
        </w:rPr>
        <w:t xml:space="preserve"> Living Wage: Regulatory Solutions to Informal and Precarious Work in Global Supply Chains</w:t>
      </w:r>
      <w:r w:rsidR="005D16D4" w:rsidRPr="005D16D4">
        <w:t>, Oxford University Press, 2019.</w:t>
      </w:r>
    </w:p>
    <w:p w14:paraId="57D89845" w14:textId="2D8D2C93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Further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Achievements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57D89846" w14:textId="49792B73" w:rsidR="004C673D" w:rsidRPr="00F6238A" w:rsidRDefault="00EC2854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Supported competitive grant applications resulting in growth </w:t>
      </w:r>
      <w:r w:rsidR="00F6238A" w:rsidRPr="00F6238A">
        <w:rPr>
          <w:rStyle w:val="normaltextrun"/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</w:rPr>
        <w:t>of</w:t>
      </w:r>
      <w:r w:rsidRPr="00F6238A">
        <w:rPr>
          <w:rStyle w:val="normaltextrun"/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</w:rPr>
        <w:t xml:space="preserve"> HERDC Income</w:t>
      </w:r>
      <w:r w:rsidRP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for BHRIGHT members of </w:t>
      </w:r>
      <w:r w:rsidR="00F6238A" w:rsidRPr="00F6238A">
        <w:rPr>
          <w:rStyle w:val="normaltextrun"/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</w:rPr>
        <w:t>$937,010</w:t>
      </w:r>
      <w:r w:rsidR="00F6238A" w:rsidRP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in 2021 to $1</w:t>
      </w:r>
      <w:r w:rsid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="00F6238A" w:rsidRP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617,680 in 2022, as well </w:t>
      </w:r>
      <w:r w:rsid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as nurturing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strategic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partnerships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with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Cooperative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Research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Centres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(CRC)</w:t>
      </w:r>
      <w:r w:rsidR="005A32E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other RMIT Centres as well as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corporate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partners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throughout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Australia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57D89848" w14:textId="3B6F92FD" w:rsidR="004C673D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Attracted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funding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EC285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my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projects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including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$177,741.71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‘</w:t>
      </w:r>
      <w:hyperlink r:id="rId12" w:history="1"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Improving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the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Regulation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of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Modern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Slavery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and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Access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to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Remedy.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Learning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from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Experience</w:t>
        </w:r>
      </w:hyperlink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’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from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Action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Plan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Combat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Modern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Slavery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2020-25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Grant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Program</w:t>
      </w:r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ARC</w:t>
      </w:r>
      <w:r w:rsidR="00F6238A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$422,689.00,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RMIT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R&amp;I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$150,000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DECRA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‘</w:t>
      </w:r>
      <w:hyperlink r:id="rId13" w:history="1"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Reducing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modern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slavery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with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new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digital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and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enforcement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technologies</w:t>
        </w:r>
      </w:hyperlink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’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7187723F" w14:textId="242A4719" w:rsidR="00F6238A" w:rsidRPr="00F6238A" w:rsidRDefault="00F6238A" w:rsidP="00F62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Managed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grants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researchers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across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multiple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countries,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providing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the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leadership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coordination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to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ensure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numerous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high-quality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projects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were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delivered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schedule.</w:t>
      </w:r>
    </w:p>
    <w:p w14:paraId="57D89849" w14:textId="1F06B7A6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Harnessed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shared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passion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business,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rights,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delivering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positive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social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impact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engaged,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lead</w:t>
      </w:r>
      <w:proofErr w:type="gramEnd"/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develop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team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over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researchers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15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Ph.D.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students.</w:t>
      </w:r>
    </w:p>
    <w:p w14:paraId="57D8984A" w14:textId="36348AC4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Attracted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extensive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media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coverage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eg</w:t>
      </w:r>
      <w:proofErr w:type="spellEnd"/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140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international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articles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publication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‘</w:t>
      </w:r>
      <w:hyperlink r:id="rId14" w:history="1"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First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Peoples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and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Land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Justice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issues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in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Australia</w:t>
        </w:r>
        <w:r w:rsidR="00F6238A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’</w:t>
        </w:r>
      </w:hyperlink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leading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sustained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State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Government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engagement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influencing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adoption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governance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practices</w:t>
      </w:r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57D8984B" w14:textId="2A282087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Engaged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consulted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Thai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government,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businesses,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worker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representatives,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workers</w:t>
      </w:r>
      <w:proofErr w:type="gramEnd"/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academics,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leveraging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lived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experience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inform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human-centred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approach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Homework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Thailand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programme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design.</w:t>
      </w:r>
    </w:p>
    <w:p w14:paraId="57D8984C" w14:textId="05DBCFA0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Attracted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significant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media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interest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research-led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proposal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international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regulation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living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wages,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conducting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hyperlink r:id="rId15" w:history="1"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several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media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interviews</w:t>
        </w:r>
      </w:hyperlink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ways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that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precarious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conditions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were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exacerbated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COVID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pandemic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turn,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how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pandemic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worsened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insecure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work.</w:t>
      </w:r>
    </w:p>
    <w:p w14:paraId="57D8984E" w14:textId="17DC6951" w:rsidR="004C673D" w:rsidRPr="00CE4C7B" w:rsidRDefault="005D16D4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Supervised 9 PhD students and </w:t>
      </w:r>
      <w:r>
        <w:rPr>
          <w:rFonts w:asciiTheme="minorHAnsi" w:eastAsia="Calibri" w:hAnsiTheme="minorHAnsi" w:cstheme="minorHAnsi"/>
          <w:sz w:val="20"/>
          <w:szCs w:val="20"/>
        </w:rPr>
        <w:t>m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entored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developed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sz w:val="20"/>
          <w:szCs w:val="20"/>
        </w:rPr>
        <w:t xml:space="preserve">doctoral students and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ECRs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through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prominent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industry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academic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roles.</w:t>
      </w:r>
    </w:p>
    <w:p w14:paraId="57D8986E" w14:textId="4BFA3689" w:rsidR="004C673D" w:rsidRPr="00CE4C7B" w:rsidRDefault="004C673D" w:rsidP="581680DB">
      <w:pPr>
        <w:widowControl w:val="0"/>
        <w:spacing w:after="120"/>
        <w:jc w:val="both"/>
        <w:rPr>
          <w:rFonts w:asciiTheme="minorHAnsi" w:eastAsia="Calibri" w:hAnsiTheme="minorHAnsi" w:cstheme="minorBidi"/>
          <w:sz w:val="20"/>
          <w:szCs w:val="20"/>
        </w:rPr>
      </w:pPr>
    </w:p>
    <w:p w14:paraId="57D8986F" w14:textId="6EF01E91" w:rsidR="004C673D" w:rsidRPr="00CE4C7B" w:rsidRDefault="581680DB" w:rsidP="581680DB">
      <w:pPr>
        <w:spacing w:after="120"/>
        <w:jc w:val="both"/>
        <w:rPr>
          <w:rFonts w:asciiTheme="minorHAnsi" w:eastAsia="Calibri" w:hAnsiTheme="minorHAnsi" w:cstheme="minorBidi"/>
          <w:b/>
          <w:bCs/>
          <w:color w:val="000000"/>
          <w:sz w:val="20"/>
          <w:szCs w:val="20"/>
        </w:rPr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Detailed Career History and Achievements prior to 2018 are available upon request.</w:t>
      </w:r>
    </w:p>
    <w:p w14:paraId="080BD18F" w14:textId="77777777" w:rsidR="005D7CF1" w:rsidRPr="00DC30F4" w:rsidRDefault="005D7CF1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C9385B3" w14:textId="280BF329" w:rsidR="004C673D" w:rsidRPr="00D136DE" w:rsidRDefault="00632B22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Education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and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Professional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Development</w:t>
      </w:r>
    </w:p>
    <w:p w14:paraId="3F14F6C3" w14:textId="77777777" w:rsidR="00DC30F4" w:rsidRPr="00D136DE" w:rsidRDefault="00DC30F4" w:rsidP="00D136DE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sectPr w:rsidR="00DC30F4" w:rsidRPr="00D136DE" w:rsidSect="00DC30F4">
          <w:footerReference w:type="default" r:id="rId16"/>
          <w:pgSz w:w="11906" w:h="16838"/>
          <w:pgMar w:top="720" w:right="1080" w:bottom="720" w:left="1080" w:header="720" w:footer="288" w:gutter="0"/>
          <w:pgNumType w:start="1"/>
          <w:cols w:space="720"/>
          <w:docGrid w:linePitch="326"/>
        </w:sectPr>
      </w:pPr>
    </w:p>
    <w:p w14:paraId="57D89872" w14:textId="23AFE1E4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PhD,</w:t>
      </w:r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Regulation,</w:t>
      </w:r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Justice</w:t>
      </w:r>
      <w:proofErr w:type="gramEnd"/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Diplomacy</w:t>
      </w:r>
    </w:p>
    <w:p w14:paraId="57D89873" w14:textId="7D0E27BC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2A2A2A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University</w:t>
      </w:r>
    </w:p>
    <w:p w14:paraId="57D89875" w14:textId="51C6B859" w:rsidR="004C673D" w:rsidRPr="005D7CF1" w:rsidRDefault="00632B22" w:rsidP="005D7CF1">
      <w:pPr>
        <w:jc w:val="both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proofErr w:type="gramStart"/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LL.B</w:t>
      </w:r>
      <w:proofErr w:type="gramEnd"/>
      <w:r w:rsidR="005D7CF1"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(Hons.)</w:t>
      </w:r>
    </w:p>
    <w:p w14:paraId="105E30F1" w14:textId="05ABA818" w:rsidR="005D7CF1" w:rsidRDefault="00632B22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Melbourne</w:t>
      </w:r>
    </w:p>
    <w:p w14:paraId="6C9B4D94" w14:textId="1D95FC25" w:rsidR="005D7CF1" w:rsidRDefault="005D7CF1" w:rsidP="005D7CF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MSc,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Economics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(Development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Studies)</w:t>
      </w:r>
    </w:p>
    <w:p w14:paraId="0C147C06" w14:textId="748472F3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London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School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Economics</w:t>
      </w:r>
    </w:p>
    <w:p w14:paraId="1F9D9845" w14:textId="24E4D9C6" w:rsidR="005D7CF1" w:rsidRDefault="005D7CF1" w:rsidP="005D7CF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BA</w:t>
      </w: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(Hons.)</w:t>
      </w:r>
    </w:p>
    <w:p w14:paraId="57D89876" w14:textId="2CE33EB8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Melbourne</w:t>
      </w:r>
    </w:p>
    <w:p w14:paraId="428D9C20" w14:textId="77777777" w:rsidR="00DC30F4" w:rsidRDefault="00DC30F4" w:rsidP="00CE4C7B">
      <w:pPr>
        <w:spacing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sectPr w:rsidR="00DC30F4" w:rsidSect="00DC30F4">
          <w:type w:val="continuous"/>
          <w:pgSz w:w="11906" w:h="16838"/>
          <w:pgMar w:top="720" w:right="1080" w:bottom="720" w:left="1080" w:header="720" w:footer="288" w:gutter="0"/>
          <w:cols w:num="2" w:space="720"/>
          <w:docGrid w:linePitch="326"/>
        </w:sectPr>
      </w:pPr>
    </w:p>
    <w:p w14:paraId="4066D3A5" w14:textId="6AD16791" w:rsidR="00DC30F4" w:rsidRPr="00D136DE" w:rsidRDefault="00632B22" w:rsidP="00DC30F4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Boards,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Committees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and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Networks</w:t>
      </w:r>
    </w:p>
    <w:p w14:paraId="0A4F8FB3" w14:textId="77777777" w:rsidR="00DC30F4" w:rsidRPr="00D136DE" w:rsidRDefault="00DC30F4" w:rsidP="00D136DE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sectPr w:rsidR="00DC30F4" w:rsidRPr="00D136DE" w:rsidSect="00DC30F4">
          <w:type w:val="continuous"/>
          <w:pgSz w:w="11906" w:h="16838"/>
          <w:pgMar w:top="720" w:right="1080" w:bottom="720" w:left="1080" w:header="720" w:footer="288" w:gutter="0"/>
          <w:cols w:space="720"/>
          <w:docGrid w:linePitch="326"/>
        </w:sectPr>
      </w:pPr>
    </w:p>
    <w:p w14:paraId="57D8987A" w14:textId="4DAB519D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Chair</w:t>
      </w:r>
    </w:p>
    <w:p w14:paraId="57D8987B" w14:textId="4A554D8C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Board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Directors,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Slave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Free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Trade</w:t>
      </w:r>
    </w:p>
    <w:p w14:paraId="57D8987C" w14:textId="37113966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2022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25505E">
        <w:rPr>
          <w:rFonts w:asciiTheme="minorHAnsi" w:eastAsia="Calibri" w:hAnsiTheme="minorHAnsi" w:cstheme="minorHAnsi"/>
          <w:color w:val="000000"/>
          <w:sz w:val="20"/>
          <w:szCs w:val="20"/>
        </w:rPr>
        <w:t>Jan 2023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57D8987E" w14:textId="5A3B8018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RMIT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Representative</w:t>
      </w:r>
    </w:p>
    <w:p w14:paraId="57D8987F" w14:textId="460206AC" w:rsidR="004C673D" w:rsidRPr="00CE4C7B" w:rsidRDefault="00632B22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Associate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Deans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Network</w:t>
      </w:r>
    </w:p>
    <w:p w14:paraId="5EBB16B7" w14:textId="5C43F297" w:rsidR="005D7CF1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2019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165BD">
        <w:rPr>
          <w:rFonts w:asciiTheme="minorHAnsi" w:eastAsia="Calibri" w:hAnsiTheme="minorHAnsi" w:cstheme="minorHAnsi"/>
          <w:color w:val="000000"/>
          <w:sz w:val="20"/>
          <w:szCs w:val="20"/>
        </w:rPr>
        <w:t>2021</w:t>
      </w:r>
    </w:p>
    <w:p w14:paraId="5E3DC414" w14:textId="5FCD78A7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Co-Founder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and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Steering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Committee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Member</w:t>
      </w:r>
    </w:p>
    <w:p w14:paraId="214F330C" w14:textId="22AD4B31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Australian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Corporate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Accountability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Network</w:t>
      </w:r>
    </w:p>
    <w:p w14:paraId="465183B0" w14:textId="00BF68EA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2017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165BD">
        <w:rPr>
          <w:rFonts w:asciiTheme="minorHAnsi" w:eastAsia="Calibri" w:hAnsiTheme="minorHAnsi" w:cstheme="minorHAnsi"/>
          <w:color w:val="000000"/>
          <w:sz w:val="20"/>
          <w:szCs w:val="20"/>
        </w:rPr>
        <w:t>2021</w:t>
      </w:r>
    </w:p>
    <w:p w14:paraId="6D0163AB" w14:textId="79CE5A4F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Co-Leader</w:t>
      </w:r>
    </w:p>
    <w:p w14:paraId="29EA411D" w14:textId="713B4B57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ERC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Fellows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Network</w:t>
      </w:r>
    </w:p>
    <w:p w14:paraId="0141E8A6" w14:textId="57624A94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2018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165BD">
        <w:rPr>
          <w:rFonts w:asciiTheme="minorHAnsi" w:eastAsia="Calibri" w:hAnsiTheme="minorHAnsi" w:cstheme="minorHAnsi"/>
          <w:color w:val="000000"/>
          <w:sz w:val="20"/>
          <w:szCs w:val="20"/>
        </w:rPr>
        <w:t>2020</w:t>
      </w:r>
    </w:p>
    <w:p w14:paraId="71D86B54" w14:textId="77777777" w:rsidR="00DC30F4" w:rsidRDefault="00DC30F4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  <w:sectPr w:rsidR="00DC30F4" w:rsidSect="00DC30F4">
          <w:type w:val="continuous"/>
          <w:pgSz w:w="11906" w:h="16838"/>
          <w:pgMar w:top="720" w:right="1080" w:bottom="720" w:left="1080" w:header="720" w:footer="288" w:gutter="0"/>
          <w:cols w:num="2" w:space="720"/>
          <w:docGrid w:linePitch="326"/>
        </w:sectPr>
      </w:pPr>
    </w:p>
    <w:p w14:paraId="29F932F1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320E3109" w14:textId="53136267" w:rsidR="004C673D" w:rsidRPr="00D136DE" w:rsidRDefault="00C229D9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Selected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Awards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and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Professional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Recognition</w:t>
      </w:r>
    </w:p>
    <w:p w14:paraId="3B784A10" w14:textId="77777777" w:rsidR="00DC30F4" w:rsidRPr="00D136DE" w:rsidRDefault="00DC30F4" w:rsidP="00D136DE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sectPr w:rsidR="00DC30F4" w:rsidRPr="00D136DE" w:rsidSect="00DC30F4">
          <w:type w:val="continuous"/>
          <w:pgSz w:w="11906" w:h="16838"/>
          <w:pgMar w:top="720" w:right="1080" w:bottom="720" w:left="1080" w:header="720" w:footer="288" w:gutter="0"/>
          <w:cols w:space="720"/>
          <w:docGrid w:linePitch="326"/>
        </w:sectPr>
      </w:pPr>
    </w:p>
    <w:p w14:paraId="57D89883" w14:textId="729FA8B2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Academic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Book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Award</w:t>
      </w:r>
    </w:p>
    <w:p w14:paraId="57D89884" w14:textId="48CF368B" w:rsidR="004C673D" w:rsidRPr="00CE4C7B" w:rsidRDefault="00632B22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RMIT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College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Business</w:t>
      </w:r>
    </w:p>
    <w:p w14:paraId="57D89887" w14:textId="36E81239" w:rsidR="004C673D" w:rsidRPr="00CE4C7B" w:rsidRDefault="00E85863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Vice Chancellor’s </w:t>
      </w:r>
      <w:r w:rsidR="00632B22"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Impact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Award</w:t>
      </w:r>
    </w:p>
    <w:p w14:paraId="078E4A65" w14:textId="77777777" w:rsidR="009F2C64" w:rsidRDefault="00E85863" w:rsidP="009F2C64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RMIT University</w:t>
      </w:r>
    </w:p>
    <w:p w14:paraId="57D89889" w14:textId="33741675" w:rsidR="004C673D" w:rsidRPr="009F2C64" w:rsidRDefault="00632B22" w:rsidP="009F2C64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20</w:t>
      </w:r>
      <w:r w:rsidR="00E85863">
        <w:rPr>
          <w:rFonts w:asciiTheme="minorHAnsi" w:eastAsia="Calibri" w:hAnsiTheme="minorHAnsi" w:cstheme="minorHAnsi"/>
          <w:color w:val="000000"/>
          <w:sz w:val="20"/>
          <w:szCs w:val="20"/>
        </w:rPr>
        <w:t>20</w:t>
      </w:r>
    </w:p>
    <w:p w14:paraId="57D8988B" w14:textId="1C8DA721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Senior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Fellowship</w:t>
      </w:r>
    </w:p>
    <w:p w14:paraId="540A445D" w14:textId="7FD0D784" w:rsidR="005D7CF1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Melbourne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School</w:t>
      </w:r>
    </w:p>
    <w:p w14:paraId="193034AB" w14:textId="1BD616A6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Excellence,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C229D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Supervision</w:t>
      </w:r>
    </w:p>
    <w:p w14:paraId="621A7EBF" w14:textId="77777777" w:rsidR="00C229D9" w:rsidRPr="00CE4C7B" w:rsidRDefault="00C229D9" w:rsidP="00C229D9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RMIT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College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Business</w:t>
      </w:r>
    </w:p>
    <w:p w14:paraId="20018563" w14:textId="1A0CC814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</w:t>
      </w:r>
      <w:r w:rsidR="00C229D9">
        <w:rPr>
          <w:rFonts w:asciiTheme="minorHAnsi" w:eastAsia="Calibri" w:hAnsiTheme="minorHAnsi" w:cstheme="minorHAnsi"/>
          <w:color w:val="000000"/>
          <w:sz w:val="20"/>
          <w:szCs w:val="20"/>
        </w:rPr>
        <w:t>22</w:t>
      </w:r>
    </w:p>
    <w:p w14:paraId="0A773D72" w14:textId="0A74A166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Vice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Chancellor’s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Senior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Research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Fellowship</w:t>
      </w:r>
    </w:p>
    <w:p w14:paraId="21D19B17" w14:textId="7D980A0A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RMIT</w:t>
      </w:r>
    </w:p>
    <w:p w14:paraId="4AF9797A" w14:textId="74DD7E05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2017</w:t>
      </w:r>
    </w:p>
    <w:p w14:paraId="684FD545" w14:textId="09BEB81E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Commonwealth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Scholarship</w:t>
      </w:r>
    </w:p>
    <w:p w14:paraId="57D8988C" w14:textId="0BD3EF84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Government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</w:t>
      </w:r>
    </w:p>
    <w:p w14:paraId="660758E7" w14:textId="77777777" w:rsidR="00DC30F4" w:rsidRDefault="00DC30F4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  <w:sectPr w:rsidR="00DC30F4" w:rsidSect="00DC30F4">
          <w:type w:val="continuous"/>
          <w:pgSz w:w="11906" w:h="16838"/>
          <w:pgMar w:top="720" w:right="1080" w:bottom="720" w:left="1080" w:header="720" w:footer="288" w:gutter="0"/>
          <w:cols w:num="2" w:space="720"/>
          <w:docGrid w:linePitch="326"/>
        </w:sectPr>
      </w:pPr>
    </w:p>
    <w:p w14:paraId="33DBC974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2B8D4A6" w14:textId="5FA673CD" w:rsidR="00FE03D7" w:rsidRPr="00FE03D7" w:rsidRDefault="00632B22" w:rsidP="00FE03D7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Recent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Grants</w:t>
      </w:r>
      <w:r w:rsidR="00FE03D7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and Contracts</w:t>
      </w:r>
    </w:p>
    <w:p w14:paraId="514DFBB9" w14:textId="31C2C6D4" w:rsidR="00FE03D7" w:rsidRPr="009C7BD5" w:rsidRDefault="00FE03D7" w:rsidP="005D16D4">
      <w:pPr>
        <w:pStyle w:val="CVcontent"/>
        <w:rPr>
          <w:b/>
          <w:bCs/>
        </w:rPr>
      </w:pPr>
      <w:r w:rsidRPr="009C7BD5">
        <w:rPr>
          <w:b/>
          <w:bCs/>
        </w:rPr>
        <w:t>Contracts</w:t>
      </w:r>
    </w:p>
    <w:p w14:paraId="2F644069" w14:textId="5147DEE8" w:rsidR="00FE03D7" w:rsidRPr="00446725" w:rsidRDefault="1506D261" w:rsidP="005D16D4">
      <w:pPr>
        <w:pStyle w:val="CVcontent"/>
      </w:pPr>
      <w:r>
        <w:t xml:space="preserve">2017- 2019: </w:t>
      </w:r>
      <w:r w:rsidR="00FE03D7">
        <w:tab/>
      </w:r>
      <w:r w:rsidRPr="1506D261">
        <w:rPr>
          <w:rStyle w:val="CVcontentChar"/>
        </w:rPr>
        <w:t>In</w:t>
      </w:r>
      <w:r w:rsidRPr="1506D261">
        <w:rPr>
          <w:rStyle w:val="CVcontentChar"/>
          <w:rFonts w:eastAsiaTheme="minorEastAsia"/>
        </w:rPr>
        <w:t xml:space="preserve">ternational Labour Organisation, Thailand, </w:t>
      </w:r>
      <w:r w:rsidRPr="1506D261">
        <w:rPr>
          <w:rStyle w:val="CVcontentChar"/>
        </w:rPr>
        <w:t>Action research on promoting law enforcement on the protection of home-based workers: rolling contracts of approximately USD $10,000 each.</w:t>
      </w:r>
    </w:p>
    <w:p w14:paraId="478C97ED" w14:textId="77777777" w:rsidR="00FE03D7" w:rsidRDefault="00FE03D7" w:rsidP="00FE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14:paraId="57D8988F" w14:textId="3EE08CF6" w:rsidR="004C673D" w:rsidRPr="005D7CF1" w:rsidRDefault="00632B22" w:rsidP="00FE03D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Category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One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Grants: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$2,200,523.00</w:t>
      </w:r>
    </w:p>
    <w:p w14:paraId="57D89890" w14:textId="1EBBC60F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2021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2023: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ab/>
        <w:t>‘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Improving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Regulation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Modern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Slavery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Access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Remedy.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Learning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from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Experience’,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National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Action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Plan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to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Combat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Modern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Slavery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2020-25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Grant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Program,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$177,741.71.</w:t>
      </w:r>
    </w:p>
    <w:p w14:paraId="57D89891" w14:textId="2CBDFF04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2020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2023: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Australian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Council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Discovery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Early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Career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Award,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Reducing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modern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slavery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new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digital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enforcement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technologies,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ARC: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$422,689.00,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R&amp;I: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$150,000.</w:t>
      </w:r>
    </w:p>
    <w:p w14:paraId="57D89892" w14:textId="42EA8410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2013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2016: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DC30F4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UK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Economic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Social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Council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Labour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Law,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Poverty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Alleviation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Low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Middle-Income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Countries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£700,000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$1,244,886)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S.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Deakin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Cambridge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University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UN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International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Labour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Organisation.</w:t>
      </w:r>
    </w:p>
    <w:p w14:paraId="57D89893" w14:textId="39D9341A" w:rsidR="004C673D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2011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2016: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Australian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Council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Linkage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(LP110100426):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Evaluating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Redress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Mechanisms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Governing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Practices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Transnational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Lessons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Institutional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Design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Operation: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ARC: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$328,000,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partners: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$286,632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kind;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$83,516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cash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$698,148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total).</w:t>
      </w:r>
    </w:p>
    <w:p w14:paraId="5CB09E90" w14:textId="77777777" w:rsidR="00DC30F4" w:rsidRPr="00CE4C7B" w:rsidRDefault="00DC30F4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57D89895" w14:textId="095609C1" w:rsidR="004C673D" w:rsidRPr="005D7CF1" w:rsidRDefault="00632B22" w:rsidP="00FE03D7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7CF1">
        <w:rPr>
          <w:rFonts w:asciiTheme="minorHAnsi" w:hAnsiTheme="minorHAnsi" w:cstheme="minorHAnsi"/>
          <w:b/>
          <w:bCs/>
          <w:sz w:val="20"/>
          <w:szCs w:val="20"/>
        </w:rPr>
        <w:t>RMIT</w:t>
      </w:r>
      <w:r w:rsidR="005D7C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7CF1">
        <w:rPr>
          <w:rFonts w:asciiTheme="minorHAnsi" w:hAnsiTheme="minorHAnsi" w:cstheme="minorHAnsi"/>
          <w:b/>
          <w:bCs/>
          <w:sz w:val="20"/>
          <w:szCs w:val="20"/>
        </w:rPr>
        <w:t>Grants:</w:t>
      </w:r>
      <w:r w:rsidR="005D7C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7CF1">
        <w:rPr>
          <w:rFonts w:asciiTheme="minorHAnsi" w:hAnsiTheme="minorHAnsi" w:cstheme="minorHAnsi"/>
          <w:b/>
          <w:bCs/>
          <w:sz w:val="20"/>
          <w:szCs w:val="20"/>
        </w:rPr>
        <w:t>AUD</w:t>
      </w:r>
      <w:r w:rsidR="005D7C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7CF1">
        <w:rPr>
          <w:rFonts w:asciiTheme="minorHAnsi" w:hAnsiTheme="minorHAnsi" w:cstheme="minorHAnsi"/>
          <w:b/>
          <w:bCs/>
          <w:sz w:val="20"/>
          <w:szCs w:val="20"/>
        </w:rPr>
        <w:t>$65,959.00</w:t>
      </w:r>
    </w:p>
    <w:p w14:paraId="57D89896" w14:textId="4002910D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jc w:val="both"/>
        <w:rPr>
          <w:rFonts w:asciiTheme="minorHAnsi" w:eastAsia="Arial" w:hAnsiTheme="minorHAnsi" w:cstheme="minorHAnsi"/>
          <w:color w:val="222222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2018: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Fund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Gender,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Advancing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policy</w:t>
      </w:r>
      <w:proofErr w:type="gramEnd"/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practice,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Grosser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Meagan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Tyler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$9000.</w:t>
      </w:r>
    </w:p>
    <w:p w14:paraId="57D89897" w14:textId="20A66E5D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2018: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Fund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Indigenous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Leadership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Corporate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Accountability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Symposium,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November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2018,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Annie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Delaney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Jonathan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Kolieb</w:t>
      </w:r>
      <w:proofErr w:type="spellEnd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$7000.</w:t>
      </w:r>
    </w:p>
    <w:p w14:paraId="57D89898" w14:textId="672D546A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2017: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College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Scheme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award,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New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Technologies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Enhancing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Ethical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Procurement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Garment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Supply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Chains,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Annie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Delaney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$9,959.</w:t>
      </w:r>
    </w:p>
    <w:p w14:paraId="57D89899" w14:textId="01F8AB14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2017: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Graduate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School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Learning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Teaching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Jonathan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Kolieb</w:t>
      </w:r>
      <w:proofErr w:type="spellEnd"/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$5000.</w:t>
      </w:r>
    </w:p>
    <w:p w14:paraId="57D8989A" w14:textId="6944495A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2017: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Fund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Enhancing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RMIT's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Global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Leader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Shelley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Marshall,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Annie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Delaney</w:t>
      </w:r>
      <w:proofErr w:type="gramEnd"/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Jonathan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Kolieb</w:t>
      </w:r>
      <w:proofErr w:type="spellEnd"/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industry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partners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Oxfam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Australia,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Centre,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Jubilee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Australia,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Australasian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Centre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Corporate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Responsibility: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$35,000.</w:t>
      </w:r>
    </w:p>
    <w:p w14:paraId="7C0303B8" w14:textId="77777777" w:rsidR="00D136DE" w:rsidRDefault="00D136DE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D1196D8" w14:textId="77777777" w:rsidR="00FE03D7" w:rsidRDefault="00FE03D7" w:rsidP="00FE03D7">
      <w:pPr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</w:p>
    <w:p w14:paraId="57D8989C" w14:textId="417B41BD" w:rsidR="004C673D" w:rsidRPr="00FE03D7" w:rsidRDefault="581680DB" w:rsidP="581680DB">
      <w:pPr>
        <w:rPr>
          <w:rFonts w:asciiTheme="minorHAnsi" w:eastAsia="Calibri" w:hAnsiTheme="minorHAnsi" w:cstheme="minorBidi"/>
          <w:color w:val="000000"/>
          <w:sz w:val="20"/>
          <w:szCs w:val="2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>Publications in last 5 years</w:t>
      </w:r>
    </w:p>
    <w:p w14:paraId="50D49F28" w14:textId="77777777" w:rsidR="00FE03D7" w:rsidRDefault="00FE03D7" w:rsidP="00FE03D7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7D8989D" w14:textId="3F844840" w:rsidR="004C673D" w:rsidRPr="00CE4C7B" w:rsidRDefault="00632B22" w:rsidP="00FE03D7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Books</w:t>
      </w:r>
    </w:p>
    <w:p w14:paraId="110BC22F" w14:textId="32E44F14" w:rsidR="0025505E" w:rsidRPr="006C1D89" w:rsidRDefault="0025505E" w:rsidP="006C1D89">
      <w:pPr>
        <w:pStyle w:val="publicationlist"/>
      </w:pPr>
      <w:r w:rsidRPr="006C1D89">
        <w:t xml:space="preserve">Tim Connor, Kate Macdonald and Shelley Marshall, </w:t>
      </w:r>
      <w:r w:rsidRPr="006C1D89">
        <w:rPr>
          <w:i/>
          <w:iCs/>
        </w:rPr>
        <w:t>Non-judicial interventions in business and human rights struggles: Beyond Institutional Design</w:t>
      </w:r>
      <w:r w:rsidR="006C1D89" w:rsidRPr="006C1D89">
        <w:t xml:space="preserve">, Cambridge University Press, </w:t>
      </w:r>
      <w:r w:rsidR="006C1D89">
        <w:t xml:space="preserve">forthcoming. </w:t>
      </w:r>
    </w:p>
    <w:p w14:paraId="57D8989E" w14:textId="2AD3C829" w:rsidR="004C673D" w:rsidRPr="00CE4C7B" w:rsidRDefault="00632B22" w:rsidP="005D7CF1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Shelley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Marshall,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Living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Wage: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Regulatory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Solutions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Informal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Precarious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Work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in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Global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Supply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Chains</w:t>
      </w:r>
      <w:r w:rsidRPr="00CE4C7B">
        <w:rPr>
          <w:rFonts w:asciiTheme="minorHAnsi" w:eastAsia="Calibri" w:hAnsiTheme="minorHAnsi" w:cstheme="minorHAnsi"/>
          <w:sz w:val="20"/>
          <w:szCs w:val="20"/>
        </w:rPr>
        <w:t>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Oxford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Press,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Oxford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Monographs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on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Labour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Law,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2019.</w:t>
      </w:r>
    </w:p>
    <w:p w14:paraId="57D8989F" w14:textId="50AE802F" w:rsidR="004C673D" w:rsidRPr="00CE4C7B" w:rsidRDefault="581680DB" w:rsidP="005D7CF1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581680DB">
        <w:rPr>
          <w:rFonts w:asciiTheme="minorHAnsi" w:eastAsia="Calibri" w:hAnsiTheme="minorHAnsi" w:cstheme="minorBidi"/>
          <w:sz w:val="20"/>
          <w:szCs w:val="20"/>
        </w:rPr>
        <w:t xml:space="preserve">Annie Delaney, Rosaria </w:t>
      </w:r>
      <w:proofErr w:type="spellStart"/>
      <w:r w:rsidRPr="581680DB">
        <w:rPr>
          <w:rFonts w:asciiTheme="minorHAnsi" w:eastAsia="Calibri" w:hAnsiTheme="minorHAnsi" w:cstheme="minorBidi"/>
          <w:sz w:val="20"/>
          <w:szCs w:val="20"/>
        </w:rPr>
        <w:t>Burcielli</w:t>
      </w:r>
      <w:proofErr w:type="spellEnd"/>
      <w:r w:rsidRPr="581680DB">
        <w:rPr>
          <w:rFonts w:asciiTheme="minorHAnsi" w:eastAsia="Calibri" w:hAnsiTheme="minorHAnsi" w:cstheme="minorBidi"/>
          <w:sz w:val="20"/>
          <w:szCs w:val="20"/>
        </w:rPr>
        <w:t xml:space="preserve">, Jane Tate and Shelley Marshall, </w:t>
      </w:r>
      <w:r w:rsidRPr="581680DB">
        <w:rPr>
          <w:rFonts w:asciiTheme="minorHAnsi" w:eastAsia="Calibri" w:hAnsiTheme="minorHAnsi" w:cstheme="minorBidi"/>
          <w:i/>
          <w:iCs/>
          <w:sz w:val="20"/>
          <w:szCs w:val="20"/>
        </w:rPr>
        <w:t>Homeworking Women: informal workers recognition, representation and rights</w:t>
      </w:r>
      <w:r w:rsidRPr="581680DB">
        <w:rPr>
          <w:rFonts w:asciiTheme="minorHAnsi" w:eastAsia="Calibri" w:hAnsiTheme="minorHAnsi" w:cstheme="minorBidi"/>
          <w:sz w:val="20"/>
          <w:szCs w:val="20"/>
        </w:rPr>
        <w:t>, Greenleaf/Routledge, 2018.</w:t>
      </w:r>
    </w:p>
    <w:p w14:paraId="57D898A5" w14:textId="77777777" w:rsidR="004C673D" w:rsidRPr="00CE4C7B" w:rsidRDefault="004C673D" w:rsidP="005D7CF1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7D898A6" w14:textId="343AD860" w:rsidR="004C673D" w:rsidRDefault="00632B22" w:rsidP="005D7CF1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Refereed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Journal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Articles</w:t>
      </w:r>
    </w:p>
    <w:p w14:paraId="508BA5CD" w14:textId="2A2B1032" w:rsidR="00ED0446" w:rsidRPr="00CE4C7B" w:rsidRDefault="00ED0446" w:rsidP="00ED0446">
      <w:pPr>
        <w:pStyle w:val="publicationlist"/>
        <w:rPr>
          <w:b/>
        </w:rPr>
      </w:pPr>
      <w:r w:rsidRPr="00DC30F4">
        <w:rPr>
          <w:color w:val="000000" w:themeColor="text1"/>
        </w:rPr>
        <w:lastRenderedPageBreak/>
        <w:t>Luo, Y.,</w:t>
      </w:r>
      <w:r>
        <w:rPr>
          <w:color w:val="000000" w:themeColor="text1"/>
        </w:rPr>
        <w:t xml:space="preserve"> Marshall, S</w:t>
      </w:r>
      <w:r w:rsidRPr="00DC30F4">
        <w:rPr>
          <w:color w:val="000000" w:themeColor="text1"/>
        </w:rPr>
        <w:t>.,</w:t>
      </w:r>
      <w:r>
        <w:rPr>
          <w:color w:val="000000" w:themeColor="text1"/>
        </w:rPr>
        <w:t xml:space="preserve"> </w:t>
      </w:r>
      <w:r w:rsidRPr="00DC30F4">
        <w:rPr>
          <w:color w:val="000000" w:themeColor="text1"/>
        </w:rPr>
        <w:t>Cuthbert, D.</w:t>
      </w:r>
      <w:r>
        <w:rPr>
          <w:color w:val="000000" w:themeColor="text1"/>
        </w:rPr>
        <w:t xml:space="preserve">, </w:t>
      </w:r>
      <w:r w:rsidRPr="00ED0446">
        <w:rPr>
          <w:i/>
          <w:iCs/>
          <w:shd w:val="clear" w:color="auto" w:fill="FFFFFF"/>
        </w:rPr>
        <w:t xml:space="preserve">The Representation </w:t>
      </w:r>
      <w:proofErr w:type="gramStart"/>
      <w:r w:rsidRPr="00ED0446">
        <w:rPr>
          <w:i/>
          <w:iCs/>
          <w:shd w:val="clear" w:color="auto" w:fill="FFFFFF"/>
        </w:rPr>
        <w:t>Of</w:t>
      </w:r>
      <w:proofErr w:type="gramEnd"/>
      <w:r w:rsidRPr="00ED0446">
        <w:rPr>
          <w:i/>
          <w:iCs/>
          <w:shd w:val="clear" w:color="auto" w:fill="FFFFFF"/>
        </w:rPr>
        <w:t xml:space="preserve"> Cross-Border Surrogacy In Australian Surrogacy Events, International Journal of Feminist Approaches to Bioethics</w:t>
      </w:r>
      <w:r>
        <w:rPr>
          <w:shd w:val="clear" w:color="auto" w:fill="FFFFFF"/>
        </w:rPr>
        <w:t>, accepted and forthcoming.</w:t>
      </w:r>
    </w:p>
    <w:p w14:paraId="2672CF11" w14:textId="72909FD3" w:rsidR="00CA5304" w:rsidRPr="00CA5304" w:rsidRDefault="00CA5304" w:rsidP="00CA5304">
      <w:pPr>
        <w:pStyle w:val="publicationlist"/>
      </w:pPr>
      <w:r w:rsidRPr="00CA5304">
        <w:rPr>
          <w:rStyle w:val="authors"/>
        </w:rPr>
        <w:t xml:space="preserve">Sara </w:t>
      </w:r>
      <w:proofErr w:type="spellStart"/>
      <w:r w:rsidRPr="00CA5304">
        <w:rPr>
          <w:rStyle w:val="authors"/>
        </w:rPr>
        <w:t>Tödt</w:t>
      </w:r>
      <w:proofErr w:type="spellEnd"/>
      <w:r w:rsidRPr="00CA5304">
        <w:rPr>
          <w:rStyle w:val="authors"/>
        </w:rPr>
        <w:t xml:space="preserve">, Carla Chan Unger, </w:t>
      </w:r>
      <w:proofErr w:type="spellStart"/>
      <w:r w:rsidRPr="00CA5304">
        <w:rPr>
          <w:rStyle w:val="authors"/>
        </w:rPr>
        <w:t>Ema</w:t>
      </w:r>
      <w:proofErr w:type="spellEnd"/>
      <w:r w:rsidRPr="00CA5304">
        <w:rPr>
          <w:rStyle w:val="authors"/>
        </w:rPr>
        <w:t xml:space="preserve"> </w:t>
      </w:r>
      <w:proofErr w:type="spellStart"/>
      <w:r w:rsidRPr="00CA5304">
        <w:rPr>
          <w:rStyle w:val="authors"/>
        </w:rPr>
        <w:t>Moolchand</w:t>
      </w:r>
      <w:proofErr w:type="spellEnd"/>
      <w:r w:rsidRPr="00CA5304">
        <w:rPr>
          <w:rStyle w:val="authors"/>
        </w:rPr>
        <w:t xml:space="preserve"> &amp; Shelley Marshall</w:t>
      </w:r>
      <w:r w:rsidRPr="00CA5304">
        <w:t> </w:t>
      </w:r>
      <w:r w:rsidRPr="00CA5304">
        <w:rPr>
          <w:rStyle w:val="Date1"/>
        </w:rPr>
        <w:t>(2022)</w:t>
      </w:r>
      <w:r w:rsidRPr="00CA5304">
        <w:t> </w:t>
      </w:r>
      <w:r w:rsidRPr="00CA5304">
        <w:rPr>
          <w:rStyle w:val="arttitle"/>
        </w:rPr>
        <w:t>Socio-ecological value chain resilience and cleaning workers,</w:t>
      </w:r>
      <w:r w:rsidRPr="00CA5304">
        <w:t> </w:t>
      </w:r>
      <w:proofErr w:type="gramStart"/>
      <w:r w:rsidRPr="00CA5304">
        <w:rPr>
          <w:rStyle w:val="serialtitle"/>
          <w:i/>
          <w:iCs/>
        </w:rPr>
        <w:t>Labour</w:t>
      </w:r>
      <w:proofErr w:type="gramEnd"/>
      <w:r w:rsidRPr="00CA5304">
        <w:rPr>
          <w:rStyle w:val="serialtitle"/>
          <w:i/>
          <w:iCs/>
        </w:rPr>
        <w:t xml:space="preserve"> and Industry</w:t>
      </w:r>
      <w:r w:rsidRPr="00CA5304">
        <w:rPr>
          <w:rStyle w:val="serialtitle"/>
        </w:rPr>
        <w:t>,</w:t>
      </w:r>
      <w:r w:rsidRPr="00CA5304">
        <w:t> </w:t>
      </w:r>
      <w:r w:rsidRPr="00CA5304">
        <w:rPr>
          <w:rStyle w:val="doilink"/>
        </w:rPr>
        <w:t>DOI: </w:t>
      </w:r>
      <w:hyperlink r:id="rId17" w:history="1">
        <w:r w:rsidRPr="00CA5304">
          <w:rPr>
            <w:rStyle w:val="Hyperlink"/>
            <w:color w:val="auto"/>
            <w:u w:val="none"/>
          </w:rPr>
          <w:t>10.1080/10301763.2022.2158435</w:t>
        </w:r>
      </w:hyperlink>
      <w:r>
        <w:rPr>
          <w:rStyle w:val="doilink"/>
        </w:rPr>
        <w:t xml:space="preserve">. </w:t>
      </w:r>
    </w:p>
    <w:p w14:paraId="57D898A7" w14:textId="6EAFFD30" w:rsidR="004C673D" w:rsidRPr="00DC30F4" w:rsidRDefault="00632B22" w:rsidP="005D7C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Kate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Taylor,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Sara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Tödt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Gendered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Distributive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Injustice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Production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Networks: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Implications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o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Precarious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Industrial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18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https://doi.org/10.1093/indlaw/dwab039</w:t>
        </w:r>
      </w:hyperlink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(Ranked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="00DE511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: A; </w:t>
      </w:r>
      <w:proofErr w:type="spellStart"/>
      <w:r w:rsidR="00DE511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="00DE511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: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Q</w:t>
      </w:r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</w:t>
      </w:r>
      <w:r w:rsidR="00DE511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)</w:t>
      </w:r>
      <w:r w:rsidR="00B7355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DE511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A8" w14:textId="2A02EECD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Luo,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Y.,</w:t>
      </w:r>
      <w:r w:rsidR="00ED044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Marshall, S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.,</w:t>
      </w:r>
      <w:r w:rsidR="00ED044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Cuthbert,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(2022).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19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The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Human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Rights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Implications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of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Not-for-Profit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Surrogacy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Organizations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in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Cross-Border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Commercial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Surrogacy: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An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Australian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Case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Study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7,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163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–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167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Q1, ABDC: C)</w:t>
      </w:r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</w:p>
    <w:p w14:paraId="57D898A9" w14:textId="4BB64DFB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Taylor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Connor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Haines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Tödt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Will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help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Rajasthan’s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bonded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labourers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who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mine</w:t>
      </w:r>
      <w:proofErr w:type="gram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sandstone?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Industrial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Relations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2022;</w:t>
      </w:r>
      <w:r w:rsidR="00247740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64(2):248-271.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doi:</w:t>
      </w:r>
      <w:hyperlink r:id="rId20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10.1177/00221856211052073</w:t>
        </w:r>
      </w:hyperlink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(Ranked ABDC: A; </w:t>
      </w:r>
      <w:proofErr w:type="spellStart"/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 1).</w:t>
      </w:r>
    </w:p>
    <w:p w14:paraId="57D898AA" w14:textId="1D18CA10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Olivia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‘A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Race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to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Middle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Pack: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Analysis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Slavery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Trafficking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Statements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Submitted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Banks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under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UK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Modern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Slavery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Act’,</w:t>
      </w:r>
      <w:r w:rsidR="00734B7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(2020)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Australian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1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https://doi.org/10.1080/1323238X.2020.1712515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(Ranked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2010: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ranked)</w:t>
      </w:r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AB" w14:textId="0F2B7782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bookmarkStart w:id="1" w:name="_heading=h.1fob9te" w:colFirst="0" w:colLast="0"/>
      <w:bookmarkEnd w:id="1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comparison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four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experiments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extending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labour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to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non-standard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informal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workers,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Special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Issue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Informal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(2018)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34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(3)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International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Comparative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Labour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Industrial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Relations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(Ranked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2010: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2).</w:t>
      </w:r>
    </w:p>
    <w:p w14:paraId="57D898AC" w14:textId="0709802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Ingrid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Landau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Should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embracing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Modern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Slavery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Model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regulation?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(2018)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46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Federal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Review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313-339,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2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https://flr.law.anu.edu.au/flr/article/should-australia-be-embracing-modern-slavery-model-regulation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(Ranked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A*;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2010: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A*).</w:t>
      </w:r>
    </w:p>
    <w:p w14:paraId="57D898AD" w14:textId="45AE750E" w:rsidR="004C673D" w:rsidRPr="00DC30F4" w:rsidRDefault="581680DB" w:rsidP="581680DB">
      <w:pPr>
        <w:spacing w:after="120"/>
        <w:jc w:val="both"/>
        <w:rPr>
          <w:rFonts w:asciiTheme="minorHAnsi" w:eastAsia="Calibri" w:hAnsiTheme="minorHAnsi" w:cstheme="minorBidi"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Shelley Marshall, Using mixed methods to study labour market institutions: The case of Better Factories Cambodia, (2018) 27 (4)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Social &amp; Legal Studies 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475–492, </w:t>
      </w:r>
      <w:hyperlink r:id="rId23">
        <w:r w:rsidRPr="581680DB">
          <w:rPr>
            <w:rFonts w:asciiTheme="minorHAnsi" w:eastAsia="Calibri" w:hAnsiTheme="minorHAnsi" w:cstheme="minorBidi"/>
            <w:color w:val="000000" w:themeColor="text1"/>
            <w:sz w:val="20"/>
            <w:szCs w:val="20"/>
          </w:rPr>
          <w:t>https://doi.org/10.1177/0964663917749288</w:t>
        </w:r>
      </w:hyperlink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 (Ranked ERA 2010: A; ABDC and </w:t>
      </w:r>
      <w:proofErr w:type="spellStart"/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>Scimago</w:t>
      </w:r>
      <w:proofErr w:type="spellEnd"/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 not ranked).</w:t>
      </w:r>
    </w:p>
    <w:p w14:paraId="6EDA00C2" w14:textId="52CE2945" w:rsidR="581680DB" w:rsidRDefault="581680DB" w:rsidP="581680DB">
      <w:pPr>
        <w:spacing w:after="120"/>
        <w:jc w:val="both"/>
      </w:pP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Sarah Rennie, Tim Connor, Annie Delaney, and Shelley Marshall, Orchestration from below?  Trade Unions in the Global South, Transnational </w:t>
      </w:r>
      <w:proofErr w:type="gramStart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>business</w:t>
      </w:r>
      <w:proofErr w:type="gramEnd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efforts to Orchestrate Continuous Improvements in Non-State Regulatory Initiatives, (2017) 40(3) </w:t>
      </w:r>
      <w:r w:rsidRPr="581680D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University of New South Wales Law Journal </w:t>
      </w: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1275, (Ranked ERA 2010: A*; ABDC and </w:t>
      </w:r>
      <w:proofErr w:type="spellStart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>Scimago</w:t>
      </w:r>
      <w:proofErr w:type="spellEnd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Not Ranked) (1867 words). </w:t>
      </w:r>
      <w:r w:rsidRPr="581680DB">
        <w:rPr>
          <w:rFonts w:ascii="Calibri" w:eastAsia="Calibri" w:hAnsi="Calibri" w:cs="Calibri"/>
          <w:sz w:val="20"/>
          <w:szCs w:val="20"/>
        </w:rPr>
        <w:t xml:space="preserve"> </w:t>
      </w:r>
    </w:p>
    <w:p w14:paraId="57D898BF" w14:textId="77777777" w:rsidR="004C673D" w:rsidRPr="00DC30F4" w:rsidRDefault="004C673D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C0" w14:textId="3B67D136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Book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Chapters</w:t>
      </w:r>
    </w:p>
    <w:p w14:paraId="095398A6" w14:textId="44138B03" w:rsidR="005D36C0" w:rsidRDefault="005D36C0" w:rsidP="00170F7D">
      <w:pPr>
        <w:pStyle w:val="publicationli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Shelley Marshall, Labour </w:t>
      </w:r>
      <w:proofErr w:type="gramStart"/>
      <w:r>
        <w:rPr>
          <w:rFonts w:ascii="Calibri" w:hAnsi="Calibri" w:cs="Calibri"/>
          <w:color w:val="212121"/>
        </w:rPr>
        <w:t>Law</w:t>
      </w:r>
      <w:proofErr w:type="gramEnd"/>
      <w:r>
        <w:rPr>
          <w:rFonts w:ascii="Calibri" w:hAnsi="Calibri" w:cs="Calibri"/>
          <w:color w:val="212121"/>
        </w:rPr>
        <w:t xml:space="preserve"> and Development, in </w:t>
      </w:r>
      <w:r w:rsidRPr="005D36C0">
        <w:rPr>
          <w:rFonts w:ascii="Calibri" w:hAnsi="Calibri" w:cs="Calibri"/>
          <w:i/>
          <w:iCs/>
          <w:color w:val="212121"/>
        </w:rPr>
        <w:t>Oxford Handbook of the Law of Work</w:t>
      </w:r>
      <w:r>
        <w:rPr>
          <w:rFonts w:ascii="Calibri" w:hAnsi="Calibri" w:cs="Calibri"/>
          <w:color w:val="212121"/>
        </w:rPr>
        <w:t xml:space="preserve">, Guy Davidov, </w:t>
      </w:r>
      <w:r w:rsidRPr="005D36C0">
        <w:rPr>
          <w:rFonts w:ascii="Calibri" w:hAnsi="Calibri" w:cs="Calibri"/>
          <w:color w:val="212121"/>
        </w:rPr>
        <w:t xml:space="preserve">Brian </w:t>
      </w:r>
      <w:proofErr w:type="spellStart"/>
      <w:r w:rsidRPr="005D36C0">
        <w:rPr>
          <w:rFonts w:ascii="Calibri" w:hAnsi="Calibri" w:cs="Calibri"/>
          <w:color w:val="212121"/>
        </w:rPr>
        <w:t>Langille</w:t>
      </w:r>
      <w:proofErr w:type="spellEnd"/>
      <w:r w:rsidRPr="005D36C0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and </w:t>
      </w:r>
      <w:r w:rsidRPr="005D36C0">
        <w:rPr>
          <w:rFonts w:ascii="Calibri" w:hAnsi="Calibri" w:cs="Calibri"/>
          <w:color w:val="212121"/>
        </w:rPr>
        <w:t xml:space="preserve">Gillian Lester </w:t>
      </w:r>
      <w:r>
        <w:rPr>
          <w:rFonts w:ascii="Calibri" w:hAnsi="Calibri" w:cs="Calibri"/>
          <w:color w:val="212121"/>
        </w:rPr>
        <w:t xml:space="preserve">eds, Oxford University Press, </w:t>
      </w:r>
      <w:r w:rsidR="00FA0AA6">
        <w:rPr>
          <w:rFonts w:ascii="Calibri" w:hAnsi="Calibri" w:cs="Calibri"/>
          <w:color w:val="212121"/>
        </w:rPr>
        <w:t xml:space="preserve">accepted and </w:t>
      </w:r>
      <w:r>
        <w:rPr>
          <w:rFonts w:ascii="Calibri" w:hAnsi="Calibri" w:cs="Calibri"/>
          <w:color w:val="212121"/>
        </w:rPr>
        <w:t>forthcoming.</w:t>
      </w:r>
    </w:p>
    <w:p w14:paraId="670583A1" w14:textId="26260519" w:rsidR="00170F7D" w:rsidRDefault="581680DB" w:rsidP="00170F7D">
      <w:pPr>
        <w:pStyle w:val="publicationlist"/>
        <w:rPr>
          <w:rFonts w:ascii="Calibri" w:hAnsi="Calibri" w:cs="Calibri"/>
          <w:color w:val="212121"/>
        </w:rPr>
      </w:pPr>
      <w:r w:rsidRPr="581680DB">
        <w:rPr>
          <w:rFonts w:ascii="Calibri" w:hAnsi="Calibri" w:cs="Calibri"/>
          <w:color w:val="212121"/>
        </w:rPr>
        <w:t xml:space="preserve">Shelley Marshall, Kate Macdonald and Tim Connor, </w:t>
      </w:r>
      <w:r>
        <w:t xml:space="preserve">Corporate social </w:t>
      </w:r>
      <w:proofErr w:type="gramStart"/>
      <w:r>
        <w:t>responsibility</w:t>
      </w:r>
      <w:proofErr w:type="gramEnd"/>
      <w:r>
        <w:t xml:space="preserve"> and voluntary market driven mechanisms, </w:t>
      </w:r>
      <w:r w:rsidRPr="581680DB">
        <w:rPr>
          <w:rFonts w:ascii="Calibri" w:hAnsi="Calibri" w:cs="Calibri"/>
          <w:color w:val="212121"/>
        </w:rPr>
        <w:t xml:space="preserve">in </w:t>
      </w:r>
      <w:r>
        <w:t xml:space="preserve">Madelaine Moore, Marcel van der Linden, Christoph Scherrer (eds), </w:t>
      </w:r>
      <w:r w:rsidRPr="581680DB">
        <w:rPr>
          <w:rFonts w:ascii="Calibri" w:hAnsi="Calibri" w:cs="Calibri"/>
          <w:i/>
          <w:iCs/>
          <w:color w:val="212121"/>
        </w:rPr>
        <w:t>The Elgar Companion to Decent Work and the Sustainable Development Goals</w:t>
      </w:r>
      <w:r w:rsidRPr="581680DB">
        <w:rPr>
          <w:rFonts w:ascii="Calibri" w:hAnsi="Calibri" w:cs="Calibri"/>
          <w:color w:val="212121"/>
        </w:rPr>
        <w:t xml:space="preserve">, Edward Elgar, </w:t>
      </w:r>
      <w:r w:rsidR="00FA0AA6">
        <w:rPr>
          <w:rFonts w:ascii="Calibri" w:hAnsi="Calibri" w:cs="Calibri"/>
          <w:color w:val="212121"/>
        </w:rPr>
        <w:t xml:space="preserve">accepted and </w:t>
      </w:r>
      <w:r w:rsidRPr="581680DB">
        <w:rPr>
          <w:rFonts w:ascii="Calibri" w:hAnsi="Calibri" w:cs="Calibri"/>
          <w:color w:val="212121"/>
        </w:rPr>
        <w:t xml:space="preserve">forthcoming. </w:t>
      </w:r>
    </w:p>
    <w:p w14:paraId="003DF7A8" w14:textId="6D63DDD4" w:rsidR="00170F7D" w:rsidRDefault="00170F7D" w:rsidP="00170F7D">
      <w:pPr>
        <w:pStyle w:val="publicationlist"/>
      </w:pPr>
      <w:r>
        <w:t xml:space="preserve">Shelley Marshall and Justine Nolan, The promise of sectoral human rights due diligence, in </w:t>
      </w:r>
      <w:r>
        <w:rPr>
          <w:shd w:val="clear" w:color="auto" w:fill="FFFFFF"/>
        </w:rPr>
        <w:t xml:space="preserve">Claire Methven, O’Brien and Larry </w:t>
      </w:r>
      <w:proofErr w:type="spellStart"/>
      <w:r>
        <w:rPr>
          <w:shd w:val="clear" w:color="auto" w:fill="FFFFFF"/>
        </w:rPr>
        <w:t>Catá</w:t>
      </w:r>
      <w:proofErr w:type="spellEnd"/>
      <w:r>
        <w:rPr>
          <w:shd w:val="clear" w:color="auto" w:fill="FFFFFF"/>
        </w:rPr>
        <w:t xml:space="preserve"> Backer eds</w:t>
      </w:r>
      <w:r>
        <w:t xml:space="preserve">, </w:t>
      </w:r>
      <w:r w:rsidRPr="581680DB">
        <w:rPr>
          <w:i/>
          <w:iCs/>
        </w:rPr>
        <w:t>New Legal Norms on Human Rights Due Diligence</w:t>
      </w:r>
      <w:r>
        <w:t xml:space="preserve">, Routledge, </w:t>
      </w:r>
      <w:r w:rsidR="00FA0AA6">
        <w:t xml:space="preserve">accepted and </w:t>
      </w:r>
      <w:r>
        <w:t>forthcoming</w:t>
      </w:r>
      <w:r w:rsidR="00E7478F">
        <w:t xml:space="preserve">, </w:t>
      </w:r>
      <w:hyperlink r:id="rId24" w:history="1">
        <w:r w:rsidR="00E7478F" w:rsidRPr="00E8541D">
          <w:rPr>
            <w:rStyle w:val="Hyperlink"/>
          </w:rPr>
          <w:t>https://www.thecpe.org/projects/research-projects/volume-1-new-legal-norms-on-human-rights-due-diligence-larry-cata-backer-and-claire-methven-obrien-eds/</w:t>
        </w:r>
      </w:hyperlink>
      <w:r w:rsidR="00E7478F">
        <w:t xml:space="preserve">. </w:t>
      </w:r>
    </w:p>
    <w:p w14:paraId="19593C02" w14:textId="1DF5663B" w:rsidR="00E7478F" w:rsidRPr="00E7478F" w:rsidRDefault="581680DB" w:rsidP="00CA5304">
      <w:pPr>
        <w:pStyle w:val="publicationlist"/>
      </w:pPr>
      <w:proofErr w:type="spellStart"/>
      <w:r>
        <w:t>Ema</w:t>
      </w:r>
      <w:proofErr w:type="spellEnd"/>
      <w:r>
        <w:t xml:space="preserve"> </w:t>
      </w:r>
      <w:proofErr w:type="spellStart"/>
      <w:r>
        <w:t>Moolchand</w:t>
      </w:r>
      <w:proofErr w:type="spellEnd"/>
      <w:r>
        <w:t xml:space="preserve"> and Shelley Marshall, Participatory action research methods for labour law research and reform, in </w:t>
      </w:r>
      <w:r w:rsidRPr="581680DB">
        <w:rPr>
          <w:i/>
          <w:iCs/>
        </w:rPr>
        <w:t xml:space="preserve">Handbook on Research Methods in Labour Law, </w:t>
      </w:r>
      <w:r>
        <w:t xml:space="preserve">Sean Cooney and Alysia Blackham eds, in the Methods in Law Series, edited by Jan Smits and Nuno </w:t>
      </w:r>
      <w:proofErr w:type="spellStart"/>
      <w:r>
        <w:t>Garoupa</w:t>
      </w:r>
      <w:proofErr w:type="spellEnd"/>
      <w:r>
        <w:t xml:space="preserve">, Edward Elgar, </w:t>
      </w:r>
      <w:r w:rsidR="00FA0AA6">
        <w:t xml:space="preserve">accepted and </w:t>
      </w:r>
      <w:r>
        <w:t xml:space="preserve">forthcoming. </w:t>
      </w:r>
    </w:p>
    <w:p w14:paraId="57D898C1" w14:textId="5A63A662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Esmira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Hackenberg,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Olivia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CA530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,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Due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Diligence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–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global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perspective,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Guide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to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Due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Diligence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American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Bar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Association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Publication,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FA0AA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accepted and </w:t>
      </w:r>
      <w:r w:rsidR="00CA530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orthcoming.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C2" w14:textId="714F4E97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Olivia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Contemporary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Perspectives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Australia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Edition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Paula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Gerber,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Melissa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Castan</w:t>
      </w:r>
      <w:proofErr w:type="spellEnd"/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Thomson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Reuters,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Sydney,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</w:t>
      </w: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57D898C3" w14:textId="12524C7E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Ramsay,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Corporate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Purpose: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Legal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Interpretations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Empirical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Evidence,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Chapter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7,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Oxford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Handbook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Corporation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Thomas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Clarke,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Justin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O'Brien,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Charles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O'Kelley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Oxford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University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Press,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UK,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2019.</w:t>
      </w:r>
    </w:p>
    <w:p w14:paraId="57D898C4" w14:textId="6AE4D4E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Delphine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Weil-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Accardo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proofErr w:type="gram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future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ILO: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renewed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purpose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promoting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global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living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wage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Understanding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Globalisation,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Labour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Development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India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Shyam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Sundar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ed.,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Palgrave,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2019.</w:t>
      </w:r>
    </w:p>
    <w:p w14:paraId="57D898C5" w14:textId="740225A2" w:rsidR="004C673D" w:rsidRPr="00DC30F4" w:rsidRDefault="581680DB" w:rsidP="581680DB">
      <w:pPr>
        <w:spacing w:after="120"/>
        <w:jc w:val="both"/>
        <w:rPr>
          <w:rFonts w:asciiTheme="minorHAnsi" w:eastAsia="Calibri" w:hAnsiTheme="minorHAnsi" w:cstheme="minorBidi"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Simon Deakin, Shelley Marshall and Sanjay Pinto, Labour Laws, Informality, and Development: Comparing India and China, in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Re-Imagining Labour Law for Development: Informal Work in the Global North and South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, </w:t>
      </w:r>
      <w:hyperlink r:id="rId25">
        <w:r w:rsidRPr="581680DB">
          <w:rPr>
            <w:rFonts w:asciiTheme="minorHAnsi" w:eastAsia="Calibri" w:hAnsiTheme="minorHAnsi" w:cstheme="minorBidi"/>
            <w:color w:val="000000" w:themeColor="text1"/>
            <w:sz w:val="20"/>
            <w:szCs w:val="20"/>
          </w:rPr>
          <w:t>Diamond Ashiagbor</w:t>
        </w:r>
      </w:hyperlink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lastRenderedPageBreak/>
        <w:t xml:space="preserve">ed., Hart Publishing, United Kingdom, 2019, </w:t>
      </w:r>
      <w:proofErr w:type="spellStart"/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isbn</w:t>
      </w:r>
      <w:proofErr w:type="spellEnd"/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: 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9781509913152, </w:t>
      </w:r>
      <w:hyperlink r:id="rId26">
        <w:r w:rsidRPr="581680DB">
          <w:rPr>
            <w:rFonts w:asciiTheme="minorHAnsi" w:eastAsia="Calibri" w:hAnsiTheme="minorHAnsi" w:cstheme="minorBidi"/>
            <w:color w:val="000000" w:themeColor="text1"/>
            <w:sz w:val="20"/>
            <w:szCs w:val="20"/>
          </w:rPr>
          <w:t>https://www.bloomsbury.com/au/re-imagining-labour-law-for-development-9781509913152</w:t>
        </w:r>
      </w:hyperlink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69D02340" w14:textId="107F6AFA" w:rsidR="581680DB" w:rsidRDefault="581680DB" w:rsidP="581680DB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Marshall, S., Using a Historical Institutionalist Approach to Assess the Cambodian Better Factories Project, in </w:t>
      </w:r>
      <w:r w:rsidRPr="581680D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The Evolving Project of Labour Law</w:t>
      </w: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>, Howe, J. &amp; Ingrid Landau, I. (eds.) Federation Press, 2017, pp.232-246.</w:t>
      </w:r>
    </w:p>
    <w:p w14:paraId="57D898D5" w14:textId="77777777" w:rsidR="004C673D" w:rsidRPr="00DC30F4" w:rsidRDefault="004C673D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D6" w14:textId="4279184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Monographs/Research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Reports/Other</w:t>
      </w:r>
    </w:p>
    <w:p w14:paraId="57D898D7" w14:textId="589E5427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Freya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Dinshaw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Professor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Justine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Nolan,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Christina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Hill,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Amy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Sinclair,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Fiona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McGaughey,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Martijn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Boersma,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Vikram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Bhakoo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Jasper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Goss,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Peter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Keegan,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Broken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Promises: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Two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years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of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corporate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reporting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under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Australia’s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Modern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Slavery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Act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November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7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https://www.hrlc.org.au/reports/broken-promises</w:t>
        </w:r>
      </w:hyperlink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D8" w14:textId="73BF379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Carla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Unger,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Ema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Moolchand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Evaluating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the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Quality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of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Modern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Slavery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Reporting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the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Australian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University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Sector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July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8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https://www.rmit.edu.au/content/dam/rmit/au/en/research/networks-centres-groups/bhright/evaluation-modern-slavery-report.pdf</w:t>
        </w:r>
      </w:hyperlink>
    </w:p>
    <w:p w14:paraId="57D898D9" w14:textId="428EA0F5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Jeenat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Jabbar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Evaluating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University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Efforts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to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Combat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Modern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Slavery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Labour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Abuses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Supply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Chains,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July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9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https://www.rmit.edu.au/content/dam/rmit/au/en/research/networks-centres-groups/bhright/evaluating-university-efforts-to-combat-modern-slavery-and-labour-abuses-in-supply-chains.pdf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DA" w14:textId="08ED11FD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Mcdonald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(2021).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REPORT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VULNERABLE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WORKERS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VICTORIA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Melbourne,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</w:t>
      </w:r>
    </w:p>
    <w:p w14:paraId="57D898DB" w14:textId="6F516C00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(2021).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First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Peoples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Justice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Issues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Australia: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Addressing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Deficits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Corporate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Accountability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proofErr w:type="gram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Melbourne,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</w:t>
      </w:r>
    </w:p>
    <w:p w14:paraId="57D898DC" w14:textId="04181AEC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Simon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Deakin,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Sanjay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Pinto,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Labour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Laws,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Informality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Development: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Comparing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India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China,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University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Cambridge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Paper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518,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WP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518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March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2020,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ISSN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2632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-9611,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2020.</w:t>
      </w:r>
    </w:p>
    <w:p w14:paraId="57D898DD" w14:textId="472CB8A3" w:rsidR="004C673D" w:rsidRPr="00DC30F4" w:rsidRDefault="581680DB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Ingrid Landau, Dr Shelley Marshall and Dr Annie Delaney,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Leveraging Technology to Improve Working Conditions in Global Supply Chains: Hype or Help?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 AIRAANZ Conference, February 2019, RMIT University, 2019, http://corporateaccountabilityresearch.net/leveraging-technologies.</w:t>
      </w:r>
    </w:p>
    <w:p w14:paraId="57D898EE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61C6CCCE" w14:textId="22D21FC8" w:rsidR="004C673D" w:rsidRPr="00D136DE" w:rsidRDefault="581680DB" w:rsidP="581680DB">
      <w:pPr>
        <w:spacing w:after="120" w:line="259" w:lineRule="auto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>RESEARCH IMPACT AND MEDIA PAST 5 YEARS</w:t>
      </w:r>
    </w:p>
    <w:p w14:paraId="195F242D" w14:textId="72247093" w:rsidR="004C673D" w:rsidRPr="00D136DE" w:rsidRDefault="581680DB" w:rsidP="581680DB">
      <w:pPr>
        <w:spacing w:after="120" w:line="259" w:lineRule="auto"/>
        <w:jc w:val="both"/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Research impact</w:t>
      </w:r>
    </w:p>
    <w:p w14:paraId="60C60F5A" w14:textId="2511CB80" w:rsidR="004C673D" w:rsidRPr="00D136DE" w:rsidRDefault="1506D261" w:rsidP="1506D261">
      <w:pPr>
        <w:pStyle w:val="publicationlist"/>
      </w:pPr>
      <w:r w:rsidRPr="1506D261">
        <w:rPr>
          <w:b/>
          <w:bCs/>
          <w:i/>
          <w:iCs/>
        </w:rPr>
        <w:t>Enforcement impact for vulnerable workers:</w:t>
      </w:r>
      <w:r>
        <w:t xml:space="preserve"> building on my influence on the policies of International Labour Organisation on informal work</w:t>
      </w:r>
      <w:r w:rsidR="0011784E">
        <w:t xml:space="preserve">, as well as </w:t>
      </w:r>
      <w:r w:rsidR="009D6689">
        <w:t>previous consultancies,</w:t>
      </w:r>
      <w:r>
        <w:t xml:space="preserve"> between 2017-19 I trained all labour inspectors in Thailand to enforce labour laws for homeworkers and informal </w:t>
      </w:r>
      <w:proofErr w:type="gramStart"/>
      <w:r>
        <w:t>workers, and</w:t>
      </w:r>
      <w:proofErr w:type="gramEnd"/>
      <w:r>
        <w:t xml:space="preserve"> conducted an action research program with the Ministry of Labour to develop new and effective enforcement tools. </w:t>
      </w:r>
    </w:p>
    <w:p w14:paraId="3866F202" w14:textId="147753D4" w:rsidR="004C673D" w:rsidRPr="00FA3263" w:rsidRDefault="1506D261" w:rsidP="00FA3263">
      <w:pPr>
        <w:pStyle w:val="publicationlist"/>
      </w:pPr>
      <w:r w:rsidRPr="00FA3263">
        <w:rPr>
          <w:b/>
          <w:bCs/>
          <w:i/>
          <w:iCs/>
        </w:rPr>
        <w:t>Modern slavery policy influence</w:t>
      </w:r>
      <w:r w:rsidRPr="00FA3263">
        <w:t xml:space="preserve">: </w:t>
      </w:r>
      <w:r w:rsidR="009D6689" w:rsidRPr="00FA3263">
        <w:t xml:space="preserve">I co-founded the Australian Corporate Accountability Network, a coalition of academics and NGOs, which influenced the passing of the </w:t>
      </w:r>
      <w:r w:rsidR="009D6689" w:rsidRPr="00FA0AA6">
        <w:rPr>
          <w:i/>
          <w:iCs/>
        </w:rPr>
        <w:t>Modern Slavery Act 2018</w:t>
      </w:r>
      <w:r w:rsidR="009D6689" w:rsidRPr="00FA3263">
        <w:t xml:space="preserve"> (</w:t>
      </w:r>
      <w:proofErr w:type="spellStart"/>
      <w:r w:rsidR="009D6689" w:rsidRPr="00FA3263">
        <w:t>Cth</w:t>
      </w:r>
      <w:proofErr w:type="spellEnd"/>
      <w:r w:rsidR="009D6689" w:rsidRPr="00FA3263">
        <w:t xml:space="preserve">). My expertise has been recognised with two grants. Resulting research has been covered widely in the media. </w:t>
      </w:r>
      <w:r w:rsidR="009D6689" w:rsidRPr="00BA64ED">
        <w:rPr>
          <w:i/>
          <w:iCs/>
        </w:rPr>
        <w:t>B</w:t>
      </w:r>
      <w:r w:rsidRPr="00BA64ED">
        <w:rPr>
          <w:i/>
          <w:iCs/>
        </w:rPr>
        <w:t>roken Promises</w:t>
      </w:r>
      <w:r w:rsidRPr="00FA3263">
        <w:t xml:space="preserve"> was covered widely, with highlights including: </w:t>
      </w:r>
      <w:hyperlink r:id="rId30">
        <w:r w:rsidRPr="00FA3263">
          <w:rPr>
            <w:rStyle w:val="Hyperlink"/>
            <w:color w:val="auto"/>
            <w:u w:val="none"/>
          </w:rPr>
          <w:t>ABC PM,</w:t>
        </w:r>
      </w:hyperlink>
      <w:r w:rsidRPr="00FA3263">
        <w:t xml:space="preserve"> </w:t>
      </w:r>
      <w:hyperlink r:id="rId31">
        <w:r w:rsidRPr="00FA3263">
          <w:rPr>
            <w:rStyle w:val="Hyperlink"/>
            <w:color w:val="auto"/>
            <w:u w:val="none"/>
          </w:rPr>
          <w:t>Al Jazeera,</w:t>
        </w:r>
      </w:hyperlink>
      <w:r w:rsidRPr="00FA3263">
        <w:t xml:space="preserve"> </w:t>
      </w:r>
      <w:hyperlink r:id="rId32">
        <w:r w:rsidRPr="00FA3263">
          <w:rPr>
            <w:rStyle w:val="Hyperlink"/>
            <w:color w:val="auto"/>
            <w:u w:val="none"/>
          </w:rPr>
          <w:t>Triple M,</w:t>
        </w:r>
      </w:hyperlink>
      <w:r w:rsidRPr="00FA3263">
        <w:t xml:space="preserve"> </w:t>
      </w:r>
      <w:hyperlink r:id="rId33">
        <w:r w:rsidRPr="00FA3263">
          <w:rPr>
            <w:rStyle w:val="Hyperlink"/>
            <w:color w:val="auto"/>
            <w:u w:val="none"/>
          </w:rPr>
          <w:t>SBS,</w:t>
        </w:r>
      </w:hyperlink>
      <w:r w:rsidRPr="00FA3263">
        <w:t xml:space="preserve"> </w:t>
      </w:r>
      <w:hyperlink r:id="rId34">
        <w:r w:rsidRPr="00FA3263">
          <w:rPr>
            <w:rStyle w:val="Hyperlink"/>
            <w:color w:val="auto"/>
            <w:u w:val="none"/>
          </w:rPr>
          <w:t>CHOICE;</w:t>
        </w:r>
      </w:hyperlink>
      <w:r w:rsidRPr="00FA3263">
        <w:t xml:space="preserve"> </w:t>
      </w:r>
      <w:r w:rsidRPr="00BA64ED">
        <w:rPr>
          <w:i/>
          <w:iCs/>
        </w:rPr>
        <w:t>Paper Promises</w:t>
      </w:r>
      <w:r w:rsidRPr="00FA3263">
        <w:t xml:space="preserve"> was also covered in major Australian media including: </w:t>
      </w:r>
      <w:hyperlink r:id="rId35">
        <w:r w:rsidRPr="00FA3263">
          <w:rPr>
            <w:rStyle w:val="Hyperlink"/>
            <w:color w:val="auto"/>
            <w:u w:val="none"/>
          </w:rPr>
          <w:t>Australian Financial Review,</w:t>
        </w:r>
      </w:hyperlink>
      <w:r w:rsidRPr="00FA3263">
        <w:t xml:space="preserve"> </w:t>
      </w:r>
      <w:hyperlink r:id="rId36">
        <w:r w:rsidRPr="00FA3263">
          <w:rPr>
            <w:rStyle w:val="Hyperlink"/>
            <w:color w:val="auto"/>
            <w:u w:val="none"/>
          </w:rPr>
          <w:t>SBS,</w:t>
        </w:r>
      </w:hyperlink>
      <w:r w:rsidRPr="00FA3263">
        <w:t xml:space="preserve"> </w:t>
      </w:r>
      <w:hyperlink r:id="rId37">
        <w:r w:rsidRPr="00FA3263">
          <w:rPr>
            <w:rStyle w:val="Hyperlink"/>
            <w:color w:val="auto"/>
            <w:u w:val="none"/>
          </w:rPr>
          <w:t>ABC.</w:t>
        </w:r>
      </w:hyperlink>
      <w:r w:rsidR="009D6689" w:rsidRPr="00FA3263">
        <w:rPr>
          <w:rStyle w:val="Hyperlink"/>
          <w:color w:val="auto"/>
          <w:u w:val="none"/>
        </w:rPr>
        <w:t xml:space="preserve"> I have also been consulted</w:t>
      </w:r>
      <w:r w:rsidR="009D6689" w:rsidRPr="00FA3263">
        <w:t xml:space="preserve"> privately for the </w:t>
      </w:r>
      <w:hyperlink r:id="rId38" w:history="1">
        <w:r w:rsidR="009D6689" w:rsidRPr="00FA3263">
          <w:rPr>
            <w:rStyle w:val="Hyperlink"/>
          </w:rPr>
          <w:t>current review</w:t>
        </w:r>
      </w:hyperlink>
      <w:r w:rsidR="009D6689" w:rsidRPr="00FA3263">
        <w:t xml:space="preserve"> of the </w:t>
      </w:r>
      <w:r w:rsidR="009D6689" w:rsidRPr="00FA3263">
        <w:rPr>
          <w:i/>
          <w:iCs/>
        </w:rPr>
        <w:t>Modern Slavery Act</w:t>
      </w:r>
      <w:r w:rsidR="009D6689" w:rsidRPr="00FA3263">
        <w:t xml:space="preserve"> by </w:t>
      </w:r>
      <w:r w:rsidR="00FA3263" w:rsidRPr="00FA3263">
        <w:t>Professor McMillan</w:t>
      </w:r>
      <w:r w:rsidR="00FA3263">
        <w:t xml:space="preserve">, in addition to </w:t>
      </w:r>
      <w:r w:rsidR="00BA64ED">
        <w:t>a written</w:t>
      </w:r>
      <w:r w:rsidR="00FA3263">
        <w:t xml:space="preserve"> submission.</w:t>
      </w:r>
    </w:p>
    <w:p w14:paraId="78D25220" w14:textId="56C2AE2A" w:rsidR="004C673D" w:rsidRDefault="1506D261" w:rsidP="00E51930">
      <w:pPr>
        <w:pStyle w:val="publicationlist"/>
      </w:pPr>
      <w:r w:rsidRPr="1506D261">
        <w:rPr>
          <w:b/>
          <w:bCs/>
          <w:i/>
          <w:iCs/>
        </w:rPr>
        <w:t xml:space="preserve">First nations rights: </w:t>
      </w:r>
      <w:r w:rsidR="00E51930">
        <w:t>Building on my early work as a land rights lawyer, I have an enduring interest in Aboriginal and Torres Strait Islander peoples</w:t>
      </w:r>
      <w:r w:rsidR="002C2C1F">
        <w:t>’</w:t>
      </w:r>
      <w:r w:rsidR="00E51930">
        <w:t xml:space="preserve"> rights. C</w:t>
      </w:r>
      <w:r w:rsidRPr="1506D261">
        <w:t xml:space="preserve">overage of the </w:t>
      </w:r>
      <w:hyperlink r:id="rId39">
        <w:r w:rsidRPr="1506D261">
          <w:rPr>
            <w:rStyle w:val="Hyperlink"/>
          </w:rPr>
          <w:t xml:space="preserve">First </w:t>
        </w:r>
        <w:r w:rsidR="00E51930">
          <w:rPr>
            <w:rStyle w:val="Hyperlink"/>
          </w:rPr>
          <w:t>Peoples</w:t>
        </w:r>
        <w:r w:rsidRPr="1506D261">
          <w:rPr>
            <w:rStyle w:val="Hyperlink"/>
          </w:rPr>
          <w:t xml:space="preserve"> and Land Justice Issues in Australia report</w:t>
        </w:r>
      </w:hyperlink>
      <w:r w:rsidRPr="1506D261">
        <w:t xml:space="preserve"> was syndicated across nearly </w:t>
      </w:r>
      <w:hyperlink r:id="rId40" w:history="1">
        <w:r w:rsidRPr="00FA0AA6">
          <w:rPr>
            <w:rStyle w:val="Hyperlink"/>
          </w:rPr>
          <w:t>150 media outlets</w:t>
        </w:r>
      </w:hyperlink>
      <w:r w:rsidRPr="1506D261">
        <w:t xml:space="preserve">. Highlights included </w:t>
      </w:r>
      <w:hyperlink r:id="rId41">
        <w:r w:rsidRPr="1506D261">
          <w:rPr>
            <w:rStyle w:val="Hyperlink"/>
          </w:rPr>
          <w:t>SBS TV</w:t>
        </w:r>
      </w:hyperlink>
      <w:r w:rsidRPr="1506D261">
        <w:t xml:space="preserve">, the West Australian, Canberra Times, </w:t>
      </w:r>
      <w:hyperlink r:id="rId42">
        <w:r w:rsidRPr="1506D261">
          <w:rPr>
            <w:rStyle w:val="Hyperlink"/>
          </w:rPr>
          <w:t>MSN Australia</w:t>
        </w:r>
      </w:hyperlink>
      <w:r w:rsidRPr="1506D261">
        <w:t xml:space="preserve">, The Daily Mail UK, </w:t>
      </w:r>
      <w:hyperlink r:id="rId43">
        <w:r w:rsidRPr="1506D261">
          <w:rPr>
            <w:rStyle w:val="Hyperlink"/>
          </w:rPr>
          <w:t>7 News</w:t>
        </w:r>
      </w:hyperlink>
      <w:r w:rsidRPr="1506D261">
        <w:t xml:space="preserve">, Yahoo!7 Finance, the </w:t>
      </w:r>
      <w:hyperlink r:id="rId44">
        <w:r w:rsidRPr="1506D261">
          <w:rPr>
            <w:rStyle w:val="Hyperlink"/>
          </w:rPr>
          <w:t>Koori Mail</w:t>
        </w:r>
      </w:hyperlink>
      <w:r w:rsidRPr="1506D261">
        <w:t xml:space="preserve"> and regional newspapers across Australia. There was also significant support for the report on twitter and sharing of links to it </w:t>
      </w:r>
      <w:hyperlink r:id="rId45">
        <w:r w:rsidRPr="1506D261">
          <w:rPr>
            <w:rStyle w:val="Hyperlink"/>
          </w:rPr>
          <w:t>there</w:t>
        </w:r>
      </w:hyperlink>
      <w:r w:rsidRPr="1506D261">
        <w:t>.</w:t>
      </w:r>
      <w:r w:rsidR="00E51930">
        <w:t xml:space="preserve"> This has resulted in ongoing engagement with state Aboriginal Affairs and </w:t>
      </w:r>
      <w:r w:rsidR="009F2C64">
        <w:t>Native Title</w:t>
      </w:r>
      <w:r w:rsidR="00E51930">
        <w:t xml:space="preserve"> departments. </w:t>
      </w:r>
    </w:p>
    <w:p w14:paraId="04F136B7" w14:textId="77777777" w:rsidR="00E51930" w:rsidRPr="00E51930" w:rsidRDefault="00E51930" w:rsidP="00E51930">
      <w:pPr>
        <w:pStyle w:val="publicationlist"/>
      </w:pPr>
    </w:p>
    <w:p w14:paraId="41DC3D76" w14:textId="609C7AF5" w:rsidR="004C673D" w:rsidRPr="00D136DE" w:rsidRDefault="581680DB" w:rsidP="581680DB">
      <w:pPr>
        <w:spacing w:after="120" w:line="259" w:lineRule="auto"/>
        <w:jc w:val="both"/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Conversation pieces</w:t>
      </w:r>
    </w:p>
    <w:p w14:paraId="5E6745AF" w14:textId="7550C424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 xml:space="preserve">Shelley Marshall and </w:t>
      </w:r>
      <w:proofErr w:type="spellStart"/>
      <w:r w:rsidRPr="1506D261">
        <w:rPr>
          <w:lang w:val="en-US"/>
        </w:rPr>
        <w:t>Ema</w:t>
      </w:r>
      <w:proofErr w:type="spellEnd"/>
      <w:r w:rsidRPr="1506D261">
        <w:rPr>
          <w:lang w:val="en-US"/>
        </w:rPr>
        <w:t xml:space="preserve"> </w:t>
      </w:r>
      <w:proofErr w:type="spellStart"/>
      <w:r w:rsidRPr="1506D261">
        <w:rPr>
          <w:lang w:val="en-US"/>
        </w:rPr>
        <w:t>Moolchand</w:t>
      </w:r>
      <w:proofErr w:type="spellEnd"/>
      <w:r w:rsidRPr="1506D261">
        <w:rPr>
          <w:lang w:val="en-US"/>
        </w:rPr>
        <w:t xml:space="preserve">, Where’s the meat? Employers and governments should have seen this supply crisis coming, and done something, The Conversation, 24 January 2022, 47,300 readers, </w:t>
      </w:r>
      <w:hyperlink r:id="rId46">
        <w:r w:rsidRPr="1506D261">
          <w:rPr>
            <w:rStyle w:val="Hyperlink"/>
            <w:lang w:val="en-US"/>
          </w:rPr>
          <w:t>https://theconversation.com/wheres-the-meat-employers-and-governments-should-have-seen-this-supply-crisis-coming-and-done-something-175144</w:t>
        </w:r>
      </w:hyperlink>
      <w:r w:rsidRPr="1506D261">
        <w:rPr>
          <w:lang w:val="en-US"/>
        </w:rPr>
        <w:t xml:space="preserve"> </w:t>
      </w:r>
    </w:p>
    <w:p w14:paraId="1EA1CD18" w14:textId="513A29F0" w:rsidR="1506D261" w:rsidRDefault="1506D261" w:rsidP="1506D261">
      <w:pPr>
        <w:pStyle w:val="publicationlist"/>
      </w:pPr>
      <w:r w:rsidRPr="1506D261">
        <w:rPr>
          <w:lang w:val="en-US"/>
        </w:rPr>
        <w:lastRenderedPageBreak/>
        <w:t xml:space="preserve">Shelley Marshall, Carla Chan Unger and Suzi Hutchings, </w:t>
      </w:r>
      <w:hyperlink r:id="rId47">
        <w:r w:rsidRPr="1506D261">
          <w:rPr>
            <w:rStyle w:val="Hyperlink"/>
            <w:lang w:val="en-US"/>
          </w:rPr>
          <w:t>When native title fails: First Nations people are turning to human rights law to keep access to cultural sites,</w:t>
        </w:r>
      </w:hyperlink>
      <w:r w:rsidRPr="1506D261">
        <w:rPr>
          <w:lang w:val="en-US"/>
        </w:rPr>
        <w:t xml:space="preserve"> The Conversation, October 25, 2021, </w:t>
      </w:r>
      <w:hyperlink r:id="rId48">
        <w:r w:rsidRPr="1506D261">
          <w:rPr>
            <w:rStyle w:val="Hyperlink"/>
            <w:lang w:val="en-US"/>
          </w:rPr>
          <w:t>https://theconversation.com/when-native-title-fails-first-nations-people-are-turning-to-human-rights-law-to-keep-access-to-cultural-sites-169634</w:t>
        </w:r>
      </w:hyperlink>
      <w:r w:rsidRPr="1506D261">
        <w:rPr>
          <w:lang w:val="en-US"/>
        </w:rPr>
        <w:t xml:space="preserve"> </w:t>
      </w:r>
    </w:p>
    <w:p w14:paraId="53D8F4EF" w14:textId="7C0D214A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1506D261">
        <w:rPr>
          <w:lang w:val="en-US"/>
        </w:rPr>
        <w:t xml:space="preserve">Shelley Marshall, Miriam Thompson and Carla Unger, You better hope your work cleaner is one of the few who has time to do a thorough job, The Conversation, June 10, 2020, 12,057 readers, </w:t>
      </w:r>
      <w:hyperlink r:id="rId49">
        <w:r w:rsidRPr="1506D261">
          <w:rPr>
            <w:rStyle w:val="Hyperlink"/>
            <w:lang w:val="en-US"/>
          </w:rPr>
          <w:t>https://theconversation.com/you-better-hope-your-work-cleaner-is-one-of-the-few-who-has-time-to-do-a-thorough-job-139998</w:t>
        </w:r>
      </w:hyperlink>
    </w:p>
    <w:p w14:paraId="5BB94E02" w14:textId="6D04F30E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 and Carla Unger, Treating workers like meat: what we’ve learnt from COVID-19 outbreaks in abattoirs, The Conversation, October 14 2020, 5369 readers,  </w:t>
      </w:r>
      <w:hyperlink r:id="rId50">
        <w:r w:rsidRPr="1506D261">
          <w:rPr>
            <w:rStyle w:val="Hyperlink"/>
            <w:lang w:val="en-US"/>
          </w:rPr>
          <w:t>https://theconversation.com/treating-workers-like-meat-what-weve-learnt-from-covid-19-outbreaks-in-abattoirs-145444</w:t>
        </w:r>
      </w:hyperlink>
      <w:r w:rsidRPr="1506D261">
        <w:rPr>
          <w:lang w:val="en-US"/>
        </w:rPr>
        <w:t xml:space="preserve"> </w:t>
      </w:r>
    </w:p>
    <w:p w14:paraId="765390D8" w14:textId="5FB2EBCA" w:rsidR="004C673D" w:rsidRPr="00D136DE" w:rsidRDefault="1506D261" w:rsidP="1506D261">
      <w:pPr>
        <w:pStyle w:val="publicationlist"/>
        <w:rPr>
          <w:lang w:val="en-US"/>
        </w:rPr>
      </w:pPr>
      <w:r w:rsidRPr="1506D261">
        <w:rPr>
          <w:lang w:val="en-US"/>
        </w:rPr>
        <w:t xml:space="preserve">Shelley Marshall, </w:t>
      </w:r>
      <w:r w:rsidRPr="1506D261">
        <w:t xml:space="preserve">A national living wage is on the table. Now let’s talk about a global living wage, 27 March 2019, read by 6269 readers, </w:t>
      </w:r>
      <w:hyperlink r:id="rId51">
        <w:r w:rsidRPr="1506D261">
          <w:rPr>
            <w:rStyle w:val="Hyperlink"/>
          </w:rPr>
          <w:t>https://theconversation.com/a-national-living-wage-is-on-the-table-now-lets-talk-about-a-global-living-wage-112300</w:t>
        </w:r>
      </w:hyperlink>
      <w:r w:rsidRPr="1506D261">
        <w:t xml:space="preserve"> </w:t>
      </w:r>
    </w:p>
    <w:p w14:paraId="24D7BD0E" w14:textId="109873A1" w:rsidR="004C673D" w:rsidRPr="00D136DE" w:rsidRDefault="004C673D" w:rsidP="581680DB">
      <w:pPr>
        <w:spacing w:before="120" w:after="120"/>
        <w:rPr>
          <w:color w:val="000000" w:themeColor="text1"/>
        </w:rPr>
      </w:pPr>
    </w:p>
    <w:p w14:paraId="1896309E" w14:textId="6CBBC213" w:rsidR="004C673D" w:rsidRPr="00D136DE" w:rsidRDefault="581680DB" w:rsidP="581680DB">
      <w:pPr>
        <w:spacing w:after="120" w:line="259" w:lineRule="auto"/>
        <w:jc w:val="both"/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Media</w:t>
      </w:r>
    </w:p>
    <w:p w14:paraId="16FA76DC" w14:textId="77777777" w:rsidR="00FA0AA6" w:rsidRPr="00E51930" w:rsidRDefault="00FA0AA6" w:rsidP="00FA0AA6">
      <w:pPr>
        <w:pStyle w:val="publicationlist"/>
      </w:pPr>
      <w:r w:rsidRPr="1506D261">
        <w:rPr>
          <w:lang w:val="en-US"/>
        </w:rPr>
        <w:t xml:space="preserve">See link to over 150 </w:t>
      </w:r>
      <w:r>
        <w:rPr>
          <w:lang w:val="en-US"/>
        </w:rPr>
        <w:t xml:space="preserve">media </w:t>
      </w:r>
      <w:r w:rsidRPr="1506D261">
        <w:rPr>
          <w:lang w:val="en-US"/>
        </w:rPr>
        <w:t xml:space="preserve">reports on </w:t>
      </w:r>
      <w:hyperlink w:history="1">
        <w:r w:rsidRPr="00E8541D">
          <w:rPr>
            <w:rStyle w:val="Hyperlink"/>
          </w:rPr>
          <w:t>First Peoples and Land Justice Issues in Australia report</w:t>
        </w:r>
      </w:hyperlink>
      <w:r w:rsidRPr="1506D261">
        <w:t xml:space="preserve"> here</w:t>
      </w:r>
      <w:r>
        <w:t xml:space="preserve">: </w:t>
      </w:r>
      <w:hyperlink r:id="rId52" w:history="1">
        <w:r w:rsidRPr="00E8541D">
          <w:rPr>
            <w:rStyle w:val="Hyperlink"/>
          </w:rPr>
          <w:t>www.shelleymarshall.net/first-peoples-rights-to-country-in-australia</w:t>
        </w:r>
      </w:hyperlink>
    </w:p>
    <w:p w14:paraId="1B02FE23" w14:textId="62021307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 </w:t>
      </w:r>
      <w:hyperlink r:id="rId53">
        <w:r w:rsidRPr="1506D261">
          <w:rPr>
            <w:rStyle w:val="Hyperlink"/>
            <w:lang w:val="en-US"/>
          </w:rPr>
          <w:t>Calls to give teeth to modern slavery legislation</w:t>
        </w:r>
      </w:hyperlink>
      <w:r w:rsidRPr="1506D261">
        <w:rPr>
          <w:lang w:val="en-US"/>
        </w:rPr>
        <w:t>, Lawyers Weekly - 1/06/2022, There are 40.3 million people worldwide who are experiencing modern slavery. Up to 15,000 people are estimated to be in modern slavery in Australia.</w:t>
      </w:r>
    </w:p>
    <w:p w14:paraId="065A45A2" w14:textId="1D489994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 xml:space="preserve">Shelley Marshall and </w:t>
      </w:r>
      <w:proofErr w:type="spellStart"/>
      <w:r w:rsidRPr="1506D261">
        <w:rPr>
          <w:lang w:val="en-US"/>
        </w:rPr>
        <w:t>Ema</w:t>
      </w:r>
      <w:proofErr w:type="spellEnd"/>
      <w:r w:rsidRPr="1506D261">
        <w:rPr>
          <w:lang w:val="en-US"/>
        </w:rPr>
        <w:t xml:space="preserve"> </w:t>
      </w:r>
      <w:proofErr w:type="spellStart"/>
      <w:r w:rsidRPr="1506D261">
        <w:rPr>
          <w:lang w:val="en-US"/>
        </w:rPr>
        <w:t>Moolchand</w:t>
      </w:r>
      <w:proofErr w:type="spellEnd"/>
      <w:r w:rsidRPr="1506D261">
        <w:rPr>
          <w:lang w:val="en-US"/>
        </w:rPr>
        <w:t xml:space="preserve">, Employers, governments should have seen COVID-19 meat supply crisis coming, and done something, ABC News, Monday 24 January 2022, </w:t>
      </w:r>
      <w:hyperlink r:id="rId54">
        <w:r w:rsidRPr="1506D261">
          <w:rPr>
            <w:rStyle w:val="Hyperlink"/>
            <w:lang w:val="en-US"/>
          </w:rPr>
          <w:t>https://www.abc.net.au/news/2022-01-24/the-conversation-covid-19-meat-crisis-was-entirely-predictable/100776476</w:t>
        </w:r>
      </w:hyperlink>
    </w:p>
    <w:p w14:paraId="4BC4B567" w14:textId="131C67ED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 interview, ABC Radio Sydney’s Drive program with Richard Glover, 24 January 2022.</w:t>
      </w:r>
    </w:p>
    <w:p w14:paraId="2038E0F6" w14:textId="28266955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 interview, ABC Radio ABC Sunshine Coast Drive program, 24 January 2022.</w:t>
      </w:r>
    </w:p>
    <w:p w14:paraId="28B79B5D" w14:textId="1CF406D9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 xml:space="preserve">Shelley Marshall, interview, ABC TV news channel with presenter Gemma </w:t>
      </w:r>
      <w:proofErr w:type="spellStart"/>
      <w:r w:rsidRPr="1506D261">
        <w:rPr>
          <w:lang w:val="en-US"/>
        </w:rPr>
        <w:t>Veness</w:t>
      </w:r>
      <w:proofErr w:type="spellEnd"/>
      <w:r w:rsidRPr="1506D261">
        <w:rPr>
          <w:lang w:val="en-US"/>
        </w:rPr>
        <w:t>, 24 January 2022.</w:t>
      </w:r>
    </w:p>
    <w:p w14:paraId="0F0FBEC4" w14:textId="1027CFFF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 interview for ‘</w:t>
      </w:r>
      <w:proofErr w:type="spellStart"/>
      <w:r w:rsidRPr="1506D261">
        <w:rPr>
          <w:lang w:val="en-US"/>
        </w:rPr>
        <w:t>Wangan</w:t>
      </w:r>
      <w:proofErr w:type="spellEnd"/>
      <w:r w:rsidRPr="1506D261">
        <w:rPr>
          <w:lang w:val="en-US"/>
        </w:rPr>
        <w:t xml:space="preserve"> and </w:t>
      </w:r>
      <w:proofErr w:type="spellStart"/>
      <w:r w:rsidRPr="1506D261">
        <w:rPr>
          <w:lang w:val="en-US"/>
        </w:rPr>
        <w:t>Jagalingou</w:t>
      </w:r>
      <w:proofErr w:type="spellEnd"/>
      <w:r w:rsidRPr="1506D261">
        <w:rPr>
          <w:lang w:val="en-US"/>
        </w:rPr>
        <w:t xml:space="preserve"> traditional owners use human rights law to occupy </w:t>
      </w:r>
      <w:proofErr w:type="spellStart"/>
      <w:r w:rsidRPr="1506D261">
        <w:rPr>
          <w:lang w:val="en-US"/>
        </w:rPr>
        <w:t>Bravus's</w:t>
      </w:r>
      <w:proofErr w:type="spellEnd"/>
      <w:r w:rsidRPr="1506D261">
        <w:rPr>
          <w:lang w:val="en-US"/>
        </w:rPr>
        <w:t xml:space="preserve"> Carmichael Coal Mine’, </w:t>
      </w:r>
      <w:hyperlink r:id="rId55">
        <w:r w:rsidRPr="1506D261">
          <w:rPr>
            <w:rStyle w:val="Hyperlink"/>
            <w:lang w:val="en-US"/>
          </w:rPr>
          <w:t>ABC Capricornia</w:t>
        </w:r>
      </w:hyperlink>
      <w:r w:rsidRPr="1506D261">
        <w:rPr>
          <w:lang w:val="en-US"/>
        </w:rPr>
        <w:t>, By </w:t>
      </w:r>
      <w:hyperlink r:id="rId56">
        <w:r w:rsidRPr="1506D261">
          <w:rPr>
            <w:rStyle w:val="Hyperlink"/>
            <w:lang w:val="en-US"/>
          </w:rPr>
          <w:t>Inga Stünzner</w:t>
        </w:r>
      </w:hyperlink>
      <w:r w:rsidRPr="1506D261">
        <w:rPr>
          <w:lang w:val="en-US"/>
        </w:rPr>
        <w:t xml:space="preserve">, </w:t>
      </w:r>
      <w:hyperlink r:id="rId57">
        <w:r w:rsidRPr="1506D261">
          <w:rPr>
            <w:rStyle w:val="Hyperlink"/>
            <w:lang w:val="en-US"/>
          </w:rPr>
          <w:t>https://www.abc.net.au/news/2022-08-28/traditional-owners-use-human-rights-to-occupy-adani-bravus-mine/101371986</w:t>
        </w:r>
      </w:hyperlink>
    </w:p>
    <w:p w14:paraId="50A24412" w14:textId="60E1DE28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Today is Human Rights Day, highlighting a focus on business ethics and working conditions with the pandemic impacting people's employment security. Associate Professor Shelley Marshall says companies shouldn't be exploiting their workers' basic rights when they're vulnerable; </w:t>
      </w:r>
      <w:hyperlink r:id="rId58">
        <w:r w:rsidRPr="1506D261">
          <w:rPr>
            <w:rStyle w:val="Hyperlink"/>
            <w:lang w:val="en-US"/>
          </w:rPr>
          <w:t>101.5 Triple M: Human Rights Day</w:t>
        </w:r>
      </w:hyperlink>
      <w:r w:rsidRPr="1506D261">
        <w:rPr>
          <w:lang w:val="en-US"/>
        </w:rPr>
        <w:t>; 101.5 Triple M - 10/12/2020  </w:t>
      </w:r>
    </w:p>
    <w:p w14:paraId="201EAD78" w14:textId="059E5B11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>Shelley Marshall, Human Rights Day, ABC Illawarra. Listen to </w:t>
      </w:r>
      <w:hyperlink r:id="rId59">
        <w:r w:rsidRPr="1506D261">
          <w:rPr>
            <w:rStyle w:val="Hyperlink"/>
            <w:lang w:val="en-US"/>
          </w:rPr>
          <w:t>part one</w:t>
        </w:r>
      </w:hyperlink>
      <w:r w:rsidRPr="1506D261">
        <w:rPr>
          <w:lang w:val="en-US"/>
        </w:rPr>
        <w:t> and </w:t>
      </w:r>
      <w:hyperlink r:id="rId60">
        <w:r w:rsidRPr="1506D261">
          <w:rPr>
            <w:rStyle w:val="Hyperlink"/>
            <w:lang w:val="en-US"/>
          </w:rPr>
          <w:t>part two</w:t>
        </w:r>
      </w:hyperlink>
      <w:r w:rsidRPr="1506D261">
        <w:rPr>
          <w:lang w:val="en-US"/>
        </w:rPr>
        <w:t> of her interview; 10/12/2020  </w:t>
      </w:r>
    </w:p>
    <w:p w14:paraId="726D530E" w14:textId="3ED2B2F4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Human Rights Day, ultra106five Hobart and Southern </w:t>
      </w:r>
      <w:proofErr w:type="spellStart"/>
      <w:r w:rsidRPr="1506D261">
        <w:rPr>
          <w:lang w:val="en-US"/>
        </w:rPr>
        <w:t>tasmania</w:t>
      </w:r>
      <w:proofErr w:type="spellEnd"/>
      <w:r w:rsidRPr="1506D261">
        <w:rPr>
          <w:lang w:val="en-US"/>
        </w:rPr>
        <w:t xml:space="preserve"> and WAY FM Launceston and NE Tas; </w:t>
      </w:r>
      <w:hyperlink r:id="rId61">
        <w:r w:rsidRPr="1506D261">
          <w:rPr>
            <w:rStyle w:val="Hyperlink"/>
            <w:lang w:val="en-US"/>
          </w:rPr>
          <w:t>https://ultra106five.com/human-rights-day/</w:t>
        </w:r>
      </w:hyperlink>
      <w:r w:rsidRPr="1506D261">
        <w:rPr>
          <w:lang w:val="en-US"/>
        </w:rPr>
        <w:t>, 10/12/2020  </w:t>
      </w:r>
    </w:p>
    <w:p w14:paraId="5D5E098D" w14:textId="7E2BCECF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</w:t>
      </w:r>
      <w:hyperlink r:id="rId62">
        <w:r w:rsidRPr="1506D261">
          <w:rPr>
            <w:rStyle w:val="Hyperlink"/>
            <w:lang w:val="en-US"/>
          </w:rPr>
          <w:t>NITV Radio: Human Rights Day</w:t>
        </w:r>
      </w:hyperlink>
      <w:r w:rsidRPr="1506D261">
        <w:rPr>
          <w:lang w:val="en-US"/>
        </w:rPr>
        <w:t>, SBS Radio - 11/12/2020 , 10 December marked the UN Human Rights Day. Dr Shelley Marshall joins NITV radio to discuss Human Rights Day in the context of First Nations people.</w:t>
      </w:r>
    </w:p>
    <w:p w14:paraId="3BF30D8C" w14:textId="250E7E1F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>Shelley Marshall, 7 minute interview about the Andrew’s government’s sick leave pilot, ABC 24 — ABC Evening News, Monday, November 23, 2020: </w:t>
      </w:r>
      <w:hyperlink r:id="rId63">
        <w:r w:rsidRPr="1506D261">
          <w:rPr>
            <w:rStyle w:val="Hyperlink"/>
            <w:lang w:val="en-US"/>
          </w:rPr>
          <w:t>http://my.tvey.es/o7CSb</w:t>
        </w:r>
      </w:hyperlink>
    </w:p>
    <w:p w14:paraId="4E66CB64" w14:textId="2F5DDAA5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‘How do we get back to normal life’,  ABC Radio Drive with Raf Epstein, August 26 2020, </w:t>
      </w:r>
      <w:hyperlink r:id="rId64">
        <w:r w:rsidRPr="1506D261">
          <w:rPr>
            <w:rStyle w:val="Hyperlink"/>
            <w:lang w:val="en-US"/>
          </w:rPr>
          <w:t>https://www.facebook.com/watch/live/?v=1695461633943061&amp;ref=watch_permalink</w:t>
        </w:r>
      </w:hyperlink>
      <w:r w:rsidRPr="1506D261">
        <w:rPr>
          <w:lang w:val="en-US"/>
        </w:rPr>
        <w:t xml:space="preserve"> </w:t>
      </w:r>
    </w:p>
    <w:p w14:paraId="78993695" w14:textId="733A0E5B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Workplace cleaners are on the frontline of the coronavirus pandemic. They need enough time to do their job, ABC,  </w:t>
      </w:r>
      <w:hyperlink r:id="rId65">
        <w:r w:rsidRPr="1506D261">
          <w:rPr>
            <w:rStyle w:val="Hyperlink"/>
            <w:lang w:val="en-US"/>
          </w:rPr>
          <w:t>https://mobile.abc.net.au/news/2020-06-11/coronavirus-workplace-cleaners-keeping-us-safe-covid-19/12336590?section=analysis</w:t>
        </w:r>
      </w:hyperlink>
    </w:p>
    <w:p w14:paraId="51B6C9C2" w14:textId="699DA7BC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Radio Interview, 2NM Hunter Valley Radio, Workplace Cleaners, </w:t>
      </w:r>
      <w:hyperlink r:id="rId66">
        <w:r w:rsidRPr="1506D261">
          <w:rPr>
            <w:rStyle w:val="Hyperlink"/>
            <w:lang w:val="en-US"/>
          </w:rPr>
          <w:t>https://www.2nm.com.au/podcast-player/show/7619151-shelley-marshall-workplace-cleaners/2nm-breakfast?fbclid=IwAR1U485KmXsLwS6qnPU6qo8u3b2S41UTyIy54RxjdJ6MY2CVegB0RDHt7K0</w:t>
        </w:r>
      </w:hyperlink>
    </w:p>
    <w:p w14:paraId="71AEFEA8" w14:textId="3942D34A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Radio Interview, Bush Fire Survivors Launch Claim Against ANZ, ABC Drive Radio, ABC Wednesday 29th Jan 2020, 3pm. </w:t>
      </w:r>
    </w:p>
    <w:p w14:paraId="51B01E20" w14:textId="41FFE951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lastRenderedPageBreak/>
        <w:t xml:space="preserve">Shelley Marshall, </w:t>
      </w:r>
      <w:hyperlink r:id="rId67">
        <w:r w:rsidRPr="1506D261">
          <w:rPr>
            <w:rStyle w:val="Hyperlink"/>
            <w:lang w:val="en-US"/>
          </w:rPr>
          <w:t>3AW 693 News Talk: IBAC V-Line Investigation</w:t>
        </w:r>
      </w:hyperlink>
      <w:r w:rsidRPr="1506D261">
        <w:rPr>
          <w:lang w:val="en-US"/>
        </w:rPr>
        <w:t>, 3AW 693 News Talk – 31 October 2020,   There are renewed calls for Victoria to sign up to the Cleaning Accountability Framework following explosive revelations about kickbacks for multi-million dollar contracts awarded to Metro and V-Line trains.</w:t>
      </w:r>
    </w:p>
    <w:p w14:paraId="54F9CB7B" w14:textId="677AA9B7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1506D261">
        <w:rPr>
          <w:lang w:val="en-US"/>
        </w:rPr>
        <w:t xml:space="preserve">Shelley Marshall, Today is Human Rights Day, highlighting a focus on business ethics and working conditions with the pandemic impacting people's employment security. Associate Professor Shelley Marshall says companies shouldn't be exploiting their workers' basic rights when they're vulnerable; </w:t>
      </w:r>
      <w:hyperlink r:id="rId68">
        <w:r w:rsidRPr="1506D261">
          <w:rPr>
            <w:rStyle w:val="Hyperlink"/>
            <w:lang w:val="en-US"/>
          </w:rPr>
          <w:t>101.5 Triple M: Human Rights Day</w:t>
        </w:r>
      </w:hyperlink>
      <w:r w:rsidRPr="1506D261">
        <w:rPr>
          <w:lang w:val="en-US"/>
        </w:rPr>
        <w:t>; 101.5 Triple M - 10/12/2020  </w:t>
      </w:r>
    </w:p>
    <w:p w14:paraId="2299008C" w14:textId="20FC5E46" w:rsidR="004C673D" w:rsidRPr="00D136DE" w:rsidRDefault="004C673D" w:rsidP="1506D261">
      <w:pPr>
        <w:spacing w:after="120" w:line="259" w:lineRule="auto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</w:p>
    <w:p w14:paraId="57D898EF" w14:textId="26CBBD26" w:rsidR="004C673D" w:rsidRPr="00D136DE" w:rsidRDefault="581680DB" w:rsidP="581680DB">
      <w:pPr>
        <w:spacing w:after="120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 xml:space="preserve">Referees </w:t>
      </w:r>
    </w:p>
    <w:p w14:paraId="57D898F0" w14:textId="61463483" w:rsidR="004C673D" w:rsidRPr="00CE4C7B" w:rsidRDefault="1506D261" w:rsidP="1506D261">
      <w:pPr>
        <w:pStyle w:val="Subtitle"/>
        <w:spacing w:after="120" w:line="240" w:lineRule="auto"/>
        <w:jc w:val="both"/>
        <w:rPr>
          <w:rFonts w:asciiTheme="minorHAnsi" w:hAnsiTheme="minorHAnsi" w:cstheme="minorBidi"/>
          <w:color w:val="000000"/>
          <w:sz w:val="20"/>
          <w:szCs w:val="20"/>
        </w:rPr>
      </w:pPr>
      <w:r w:rsidRPr="1506D261">
        <w:rPr>
          <w:rFonts w:asciiTheme="minorHAnsi" w:hAnsiTheme="minorHAnsi" w:cstheme="minorBidi"/>
          <w:color w:val="000000" w:themeColor="text1"/>
          <w:sz w:val="20"/>
          <w:szCs w:val="20"/>
        </w:rPr>
        <w:t>Available upon request.</w:t>
      </w:r>
    </w:p>
    <w:p w14:paraId="0C020386" w14:textId="42E5A053" w:rsidR="1506D261" w:rsidRDefault="1506D261" w:rsidP="1506D261"/>
    <w:p w14:paraId="6F3496CE" w14:textId="59501A52" w:rsidR="1506D261" w:rsidRDefault="1506D261" w:rsidP="1506D261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sectPr w:rsidR="1506D261" w:rsidSect="00DC30F4">
      <w:type w:val="continuous"/>
      <w:pgSz w:w="11906" w:h="16838"/>
      <w:pgMar w:top="720" w:right="1080" w:bottom="72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3496" w14:textId="77777777" w:rsidR="00E44811" w:rsidRDefault="00E44811">
      <w:r>
        <w:separator/>
      </w:r>
    </w:p>
    <w:p w14:paraId="10CF5BA0" w14:textId="77777777" w:rsidR="00E44811" w:rsidRDefault="00E44811"/>
  </w:endnote>
  <w:endnote w:type="continuationSeparator" w:id="0">
    <w:p w14:paraId="19165B1E" w14:textId="77777777" w:rsidR="00E44811" w:rsidRDefault="00E44811">
      <w:r>
        <w:continuationSeparator/>
      </w:r>
    </w:p>
    <w:p w14:paraId="09B24CC4" w14:textId="77777777" w:rsidR="00E44811" w:rsidRDefault="00E44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nos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9C33" w14:textId="4E4C9BEA" w:rsidR="00DC30F4" w:rsidRPr="00DC30F4" w:rsidRDefault="00DC30F4" w:rsidP="00DC30F4">
    <w:pPr>
      <w:pStyle w:val="Footer"/>
      <w:jc w:val="center"/>
      <w:rPr>
        <w:sz w:val="20"/>
        <w:szCs w:val="20"/>
      </w:rPr>
    </w:pPr>
    <w:r w:rsidRPr="00DC30F4">
      <w:rPr>
        <w:sz w:val="20"/>
        <w:szCs w:val="20"/>
      </w:rPr>
      <w:fldChar w:fldCharType="begin"/>
    </w:r>
    <w:r w:rsidRPr="00DC30F4">
      <w:rPr>
        <w:sz w:val="20"/>
        <w:szCs w:val="20"/>
      </w:rPr>
      <w:instrText xml:space="preserve"> PAGE   \* MERGEFORMAT </w:instrText>
    </w:r>
    <w:r w:rsidRPr="00DC30F4">
      <w:rPr>
        <w:sz w:val="20"/>
        <w:szCs w:val="20"/>
      </w:rPr>
      <w:fldChar w:fldCharType="separate"/>
    </w:r>
    <w:r w:rsidRPr="00DC30F4">
      <w:rPr>
        <w:noProof/>
        <w:sz w:val="20"/>
        <w:szCs w:val="20"/>
      </w:rPr>
      <w:t>1</w:t>
    </w:r>
    <w:r w:rsidRPr="00DC30F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1E4D" w14:textId="77777777" w:rsidR="00E44811" w:rsidRDefault="00E44811">
      <w:r>
        <w:separator/>
      </w:r>
    </w:p>
    <w:p w14:paraId="05E77772" w14:textId="77777777" w:rsidR="00E44811" w:rsidRDefault="00E44811"/>
  </w:footnote>
  <w:footnote w:type="continuationSeparator" w:id="0">
    <w:p w14:paraId="319DF89A" w14:textId="77777777" w:rsidR="00E44811" w:rsidRDefault="00E44811">
      <w:r>
        <w:continuationSeparator/>
      </w:r>
    </w:p>
    <w:p w14:paraId="1456F826" w14:textId="77777777" w:rsidR="00E44811" w:rsidRDefault="00E44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3E9"/>
    <w:multiLevelType w:val="multilevel"/>
    <w:tmpl w:val="C9401DFA"/>
    <w:lvl w:ilvl="0">
      <w:start w:val="1"/>
      <w:numFmt w:val="bullet"/>
      <w:pStyle w:val="Bullet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4C1C9"/>
    <w:multiLevelType w:val="multilevel"/>
    <w:tmpl w:val="69681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7D26ED2"/>
    <w:multiLevelType w:val="hybridMultilevel"/>
    <w:tmpl w:val="F97009E8"/>
    <w:lvl w:ilvl="0" w:tplc="6F6A9478">
      <w:start w:val="1"/>
      <w:numFmt w:val="decimal"/>
      <w:lvlText w:val="%1."/>
      <w:lvlJc w:val="left"/>
      <w:pPr>
        <w:ind w:left="720" w:hanging="360"/>
      </w:pPr>
    </w:lvl>
    <w:lvl w:ilvl="1" w:tplc="311C5778">
      <w:start w:val="1"/>
      <w:numFmt w:val="lowerLetter"/>
      <w:lvlText w:val="%2."/>
      <w:lvlJc w:val="left"/>
      <w:pPr>
        <w:ind w:left="1440" w:hanging="360"/>
      </w:pPr>
    </w:lvl>
    <w:lvl w:ilvl="2" w:tplc="11AE89D6">
      <w:start w:val="1"/>
      <w:numFmt w:val="lowerRoman"/>
      <w:lvlText w:val="%3."/>
      <w:lvlJc w:val="right"/>
      <w:pPr>
        <w:ind w:left="2160" w:hanging="180"/>
      </w:pPr>
    </w:lvl>
    <w:lvl w:ilvl="3" w:tplc="3D8EEA2C">
      <w:start w:val="1"/>
      <w:numFmt w:val="decimal"/>
      <w:lvlText w:val="%4."/>
      <w:lvlJc w:val="left"/>
      <w:pPr>
        <w:ind w:left="2880" w:hanging="360"/>
      </w:pPr>
    </w:lvl>
    <w:lvl w:ilvl="4" w:tplc="310C0206">
      <w:start w:val="1"/>
      <w:numFmt w:val="lowerLetter"/>
      <w:lvlText w:val="%5."/>
      <w:lvlJc w:val="left"/>
      <w:pPr>
        <w:ind w:left="3600" w:hanging="360"/>
      </w:pPr>
    </w:lvl>
    <w:lvl w:ilvl="5" w:tplc="07FA7960">
      <w:start w:val="1"/>
      <w:numFmt w:val="lowerRoman"/>
      <w:lvlText w:val="%6."/>
      <w:lvlJc w:val="right"/>
      <w:pPr>
        <w:ind w:left="4320" w:hanging="180"/>
      </w:pPr>
    </w:lvl>
    <w:lvl w:ilvl="6" w:tplc="C46256B2">
      <w:start w:val="1"/>
      <w:numFmt w:val="decimal"/>
      <w:lvlText w:val="%7."/>
      <w:lvlJc w:val="left"/>
      <w:pPr>
        <w:ind w:left="5040" w:hanging="360"/>
      </w:pPr>
    </w:lvl>
    <w:lvl w:ilvl="7" w:tplc="67220124">
      <w:start w:val="1"/>
      <w:numFmt w:val="lowerLetter"/>
      <w:lvlText w:val="%8."/>
      <w:lvlJc w:val="left"/>
      <w:pPr>
        <w:ind w:left="5760" w:hanging="360"/>
      </w:pPr>
    </w:lvl>
    <w:lvl w:ilvl="8" w:tplc="11E864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8FDA"/>
    <w:multiLevelType w:val="multilevel"/>
    <w:tmpl w:val="D68C6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EAE4626"/>
    <w:multiLevelType w:val="hybridMultilevel"/>
    <w:tmpl w:val="E42052CA"/>
    <w:lvl w:ilvl="0" w:tplc="89200896">
      <w:start w:val="1"/>
      <w:numFmt w:val="decimal"/>
      <w:lvlText w:val="%1."/>
      <w:lvlJc w:val="left"/>
      <w:pPr>
        <w:ind w:left="720" w:hanging="360"/>
      </w:pPr>
    </w:lvl>
    <w:lvl w:ilvl="1" w:tplc="BC2C7D94">
      <w:start w:val="1"/>
      <w:numFmt w:val="lowerLetter"/>
      <w:lvlText w:val="%2."/>
      <w:lvlJc w:val="left"/>
      <w:pPr>
        <w:ind w:left="1440" w:hanging="360"/>
      </w:pPr>
    </w:lvl>
    <w:lvl w:ilvl="2" w:tplc="15222DBC">
      <w:start w:val="1"/>
      <w:numFmt w:val="lowerRoman"/>
      <w:lvlText w:val="%3."/>
      <w:lvlJc w:val="right"/>
      <w:pPr>
        <w:ind w:left="2160" w:hanging="180"/>
      </w:pPr>
    </w:lvl>
    <w:lvl w:ilvl="3" w:tplc="CEF6690C">
      <w:start w:val="1"/>
      <w:numFmt w:val="decimal"/>
      <w:lvlText w:val="%4."/>
      <w:lvlJc w:val="left"/>
      <w:pPr>
        <w:ind w:left="2880" w:hanging="360"/>
      </w:pPr>
    </w:lvl>
    <w:lvl w:ilvl="4" w:tplc="7BE4632A">
      <w:start w:val="1"/>
      <w:numFmt w:val="lowerLetter"/>
      <w:lvlText w:val="%5."/>
      <w:lvlJc w:val="left"/>
      <w:pPr>
        <w:ind w:left="3600" w:hanging="360"/>
      </w:pPr>
    </w:lvl>
    <w:lvl w:ilvl="5" w:tplc="BE181B04">
      <w:start w:val="1"/>
      <w:numFmt w:val="lowerRoman"/>
      <w:lvlText w:val="%6."/>
      <w:lvlJc w:val="right"/>
      <w:pPr>
        <w:ind w:left="4320" w:hanging="180"/>
      </w:pPr>
    </w:lvl>
    <w:lvl w:ilvl="6" w:tplc="C8B66EC0">
      <w:start w:val="1"/>
      <w:numFmt w:val="decimal"/>
      <w:lvlText w:val="%7."/>
      <w:lvlJc w:val="left"/>
      <w:pPr>
        <w:ind w:left="5040" w:hanging="360"/>
      </w:pPr>
    </w:lvl>
    <w:lvl w:ilvl="7" w:tplc="3BEA08B0">
      <w:start w:val="1"/>
      <w:numFmt w:val="lowerLetter"/>
      <w:lvlText w:val="%8."/>
      <w:lvlJc w:val="left"/>
      <w:pPr>
        <w:ind w:left="5760" w:hanging="360"/>
      </w:pPr>
    </w:lvl>
    <w:lvl w:ilvl="8" w:tplc="A9BCFF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7CC"/>
    <w:multiLevelType w:val="multilevel"/>
    <w:tmpl w:val="7F46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D76294"/>
    <w:multiLevelType w:val="hybridMultilevel"/>
    <w:tmpl w:val="01C2BF4A"/>
    <w:lvl w:ilvl="0" w:tplc="27CA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43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8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04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D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A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63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12F6"/>
    <w:multiLevelType w:val="hybridMultilevel"/>
    <w:tmpl w:val="44049FD0"/>
    <w:lvl w:ilvl="0" w:tplc="83060E94">
      <w:start w:val="1"/>
      <w:numFmt w:val="decimal"/>
      <w:lvlText w:val="%1."/>
      <w:lvlJc w:val="left"/>
      <w:pPr>
        <w:ind w:left="720" w:hanging="360"/>
      </w:pPr>
    </w:lvl>
    <w:lvl w:ilvl="1" w:tplc="B2747A84">
      <w:start w:val="1"/>
      <w:numFmt w:val="lowerLetter"/>
      <w:lvlText w:val="%2."/>
      <w:lvlJc w:val="left"/>
      <w:pPr>
        <w:ind w:left="1440" w:hanging="360"/>
      </w:pPr>
    </w:lvl>
    <w:lvl w:ilvl="2" w:tplc="C046B634">
      <w:start w:val="1"/>
      <w:numFmt w:val="lowerRoman"/>
      <w:lvlText w:val="%3."/>
      <w:lvlJc w:val="right"/>
      <w:pPr>
        <w:ind w:left="2160" w:hanging="180"/>
      </w:pPr>
    </w:lvl>
    <w:lvl w:ilvl="3" w:tplc="7876BCBA">
      <w:start w:val="1"/>
      <w:numFmt w:val="decimal"/>
      <w:lvlText w:val="%4."/>
      <w:lvlJc w:val="left"/>
      <w:pPr>
        <w:ind w:left="2880" w:hanging="360"/>
      </w:pPr>
    </w:lvl>
    <w:lvl w:ilvl="4" w:tplc="B4887094">
      <w:start w:val="1"/>
      <w:numFmt w:val="lowerLetter"/>
      <w:lvlText w:val="%5."/>
      <w:lvlJc w:val="left"/>
      <w:pPr>
        <w:ind w:left="3600" w:hanging="360"/>
      </w:pPr>
    </w:lvl>
    <w:lvl w:ilvl="5" w:tplc="53008596">
      <w:start w:val="1"/>
      <w:numFmt w:val="lowerRoman"/>
      <w:lvlText w:val="%6."/>
      <w:lvlJc w:val="right"/>
      <w:pPr>
        <w:ind w:left="4320" w:hanging="180"/>
      </w:pPr>
    </w:lvl>
    <w:lvl w:ilvl="6" w:tplc="6F98A8F8">
      <w:start w:val="1"/>
      <w:numFmt w:val="decimal"/>
      <w:lvlText w:val="%7."/>
      <w:lvlJc w:val="left"/>
      <w:pPr>
        <w:ind w:left="5040" w:hanging="360"/>
      </w:pPr>
    </w:lvl>
    <w:lvl w:ilvl="7" w:tplc="A9C0B8A2">
      <w:start w:val="1"/>
      <w:numFmt w:val="lowerLetter"/>
      <w:lvlText w:val="%8."/>
      <w:lvlJc w:val="left"/>
      <w:pPr>
        <w:ind w:left="5760" w:hanging="360"/>
      </w:pPr>
    </w:lvl>
    <w:lvl w:ilvl="8" w:tplc="933292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8E4"/>
    <w:multiLevelType w:val="multilevel"/>
    <w:tmpl w:val="4564A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D5A905A"/>
    <w:multiLevelType w:val="hybridMultilevel"/>
    <w:tmpl w:val="F34C6F4A"/>
    <w:lvl w:ilvl="0" w:tplc="F49461A6">
      <w:start w:val="1"/>
      <w:numFmt w:val="decimal"/>
      <w:lvlText w:val="%1."/>
      <w:lvlJc w:val="left"/>
      <w:pPr>
        <w:ind w:left="720" w:hanging="360"/>
      </w:pPr>
    </w:lvl>
    <w:lvl w:ilvl="1" w:tplc="7AFA5BC0">
      <w:start w:val="1"/>
      <w:numFmt w:val="lowerLetter"/>
      <w:lvlText w:val="%2."/>
      <w:lvlJc w:val="left"/>
      <w:pPr>
        <w:ind w:left="1440" w:hanging="360"/>
      </w:pPr>
    </w:lvl>
    <w:lvl w:ilvl="2" w:tplc="4CB2C9F6">
      <w:start w:val="1"/>
      <w:numFmt w:val="lowerRoman"/>
      <w:lvlText w:val="%3."/>
      <w:lvlJc w:val="right"/>
      <w:pPr>
        <w:ind w:left="2160" w:hanging="180"/>
      </w:pPr>
    </w:lvl>
    <w:lvl w:ilvl="3" w:tplc="8A36CDA0">
      <w:start w:val="1"/>
      <w:numFmt w:val="decimal"/>
      <w:lvlText w:val="%4."/>
      <w:lvlJc w:val="left"/>
      <w:pPr>
        <w:ind w:left="2880" w:hanging="360"/>
      </w:pPr>
    </w:lvl>
    <w:lvl w:ilvl="4" w:tplc="2E4A3EE2">
      <w:start w:val="1"/>
      <w:numFmt w:val="lowerLetter"/>
      <w:lvlText w:val="%5."/>
      <w:lvlJc w:val="left"/>
      <w:pPr>
        <w:ind w:left="3600" w:hanging="360"/>
      </w:pPr>
    </w:lvl>
    <w:lvl w:ilvl="5" w:tplc="DC6A67BE">
      <w:start w:val="1"/>
      <w:numFmt w:val="lowerRoman"/>
      <w:lvlText w:val="%6."/>
      <w:lvlJc w:val="right"/>
      <w:pPr>
        <w:ind w:left="4320" w:hanging="180"/>
      </w:pPr>
    </w:lvl>
    <w:lvl w:ilvl="6" w:tplc="6C66F362">
      <w:start w:val="1"/>
      <w:numFmt w:val="decimal"/>
      <w:lvlText w:val="%7."/>
      <w:lvlJc w:val="left"/>
      <w:pPr>
        <w:ind w:left="5040" w:hanging="360"/>
      </w:pPr>
    </w:lvl>
    <w:lvl w:ilvl="7" w:tplc="BDCA701A">
      <w:start w:val="1"/>
      <w:numFmt w:val="lowerLetter"/>
      <w:lvlText w:val="%8."/>
      <w:lvlJc w:val="left"/>
      <w:pPr>
        <w:ind w:left="5760" w:hanging="360"/>
      </w:pPr>
    </w:lvl>
    <w:lvl w:ilvl="8" w:tplc="27D6B6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EB4"/>
    <w:multiLevelType w:val="multilevel"/>
    <w:tmpl w:val="95FC8A28"/>
    <w:lvl w:ilvl="0">
      <w:start w:val="1"/>
      <w:numFmt w:val="bullet"/>
      <w:pStyle w:val="BulletedList-Ind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D83F45"/>
    <w:multiLevelType w:val="multilevel"/>
    <w:tmpl w:val="08D2A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66564D"/>
    <w:multiLevelType w:val="multilevel"/>
    <w:tmpl w:val="24D8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2AF0"/>
    <w:multiLevelType w:val="multilevel"/>
    <w:tmpl w:val="F3382EC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Bulle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Bulle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1685438">
    <w:abstractNumId w:val="7"/>
  </w:num>
  <w:num w:numId="2" w16cid:durableId="890576934">
    <w:abstractNumId w:val="9"/>
  </w:num>
  <w:num w:numId="3" w16cid:durableId="976759187">
    <w:abstractNumId w:val="6"/>
  </w:num>
  <w:num w:numId="4" w16cid:durableId="242225519">
    <w:abstractNumId w:val="3"/>
  </w:num>
  <w:num w:numId="5" w16cid:durableId="917520476">
    <w:abstractNumId w:val="1"/>
  </w:num>
  <w:num w:numId="6" w16cid:durableId="1051227550">
    <w:abstractNumId w:val="4"/>
  </w:num>
  <w:num w:numId="7" w16cid:durableId="93788931">
    <w:abstractNumId w:val="2"/>
  </w:num>
  <w:num w:numId="8" w16cid:durableId="1111129978">
    <w:abstractNumId w:val="0"/>
  </w:num>
  <w:num w:numId="9" w16cid:durableId="1509515221">
    <w:abstractNumId w:val="10"/>
  </w:num>
  <w:num w:numId="10" w16cid:durableId="1932542723">
    <w:abstractNumId w:val="11"/>
  </w:num>
  <w:num w:numId="11" w16cid:durableId="1188107073">
    <w:abstractNumId w:val="5"/>
  </w:num>
  <w:num w:numId="12" w16cid:durableId="1286083821">
    <w:abstractNumId w:val="13"/>
  </w:num>
  <w:num w:numId="13" w16cid:durableId="435059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4932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7212226">
    <w:abstractNumId w:val="8"/>
  </w:num>
  <w:num w:numId="16" w16cid:durableId="50346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3D"/>
    <w:rsid w:val="00071AFD"/>
    <w:rsid w:val="0011784E"/>
    <w:rsid w:val="00140239"/>
    <w:rsid w:val="00170F7D"/>
    <w:rsid w:val="002172BF"/>
    <w:rsid w:val="00247740"/>
    <w:rsid w:val="0025505E"/>
    <w:rsid w:val="00281EC6"/>
    <w:rsid w:val="002932AC"/>
    <w:rsid w:val="002C1583"/>
    <w:rsid w:val="002C2C1F"/>
    <w:rsid w:val="00375F4F"/>
    <w:rsid w:val="003911B9"/>
    <w:rsid w:val="003C05E3"/>
    <w:rsid w:val="003C0856"/>
    <w:rsid w:val="003C6243"/>
    <w:rsid w:val="003D74B3"/>
    <w:rsid w:val="003E7C76"/>
    <w:rsid w:val="003F61C2"/>
    <w:rsid w:val="003F6AD8"/>
    <w:rsid w:val="004467D0"/>
    <w:rsid w:val="00451A04"/>
    <w:rsid w:val="004B7163"/>
    <w:rsid w:val="004C673D"/>
    <w:rsid w:val="004D71D0"/>
    <w:rsid w:val="005366D2"/>
    <w:rsid w:val="0055015F"/>
    <w:rsid w:val="00593CB5"/>
    <w:rsid w:val="005A32EE"/>
    <w:rsid w:val="005D16D4"/>
    <w:rsid w:val="005D36C0"/>
    <w:rsid w:val="005D7CF1"/>
    <w:rsid w:val="00632B22"/>
    <w:rsid w:val="006C1D89"/>
    <w:rsid w:val="006D6EE7"/>
    <w:rsid w:val="006F4A7B"/>
    <w:rsid w:val="00723CDF"/>
    <w:rsid w:val="007311F1"/>
    <w:rsid w:val="00733026"/>
    <w:rsid w:val="00734B76"/>
    <w:rsid w:val="00775872"/>
    <w:rsid w:val="007D3437"/>
    <w:rsid w:val="008F273F"/>
    <w:rsid w:val="0092346D"/>
    <w:rsid w:val="00982159"/>
    <w:rsid w:val="009A4A9D"/>
    <w:rsid w:val="009B3AEB"/>
    <w:rsid w:val="009C7BD5"/>
    <w:rsid w:val="009D229A"/>
    <w:rsid w:val="009D6689"/>
    <w:rsid w:val="009E1056"/>
    <w:rsid w:val="009F2C64"/>
    <w:rsid w:val="00AA627F"/>
    <w:rsid w:val="00B54BCD"/>
    <w:rsid w:val="00B6760A"/>
    <w:rsid w:val="00B7355D"/>
    <w:rsid w:val="00B75380"/>
    <w:rsid w:val="00BA64ED"/>
    <w:rsid w:val="00BD1F85"/>
    <w:rsid w:val="00C229D9"/>
    <w:rsid w:val="00C61073"/>
    <w:rsid w:val="00CA5304"/>
    <w:rsid w:val="00CE4C7B"/>
    <w:rsid w:val="00D057BC"/>
    <w:rsid w:val="00D136DE"/>
    <w:rsid w:val="00D165BD"/>
    <w:rsid w:val="00D24F91"/>
    <w:rsid w:val="00D61709"/>
    <w:rsid w:val="00D952F9"/>
    <w:rsid w:val="00DC30F4"/>
    <w:rsid w:val="00DE4A4A"/>
    <w:rsid w:val="00DE5111"/>
    <w:rsid w:val="00DF2330"/>
    <w:rsid w:val="00E44811"/>
    <w:rsid w:val="00E51930"/>
    <w:rsid w:val="00E73222"/>
    <w:rsid w:val="00E7478F"/>
    <w:rsid w:val="00E83932"/>
    <w:rsid w:val="00E85863"/>
    <w:rsid w:val="00EC2854"/>
    <w:rsid w:val="00ED0446"/>
    <w:rsid w:val="00EE6119"/>
    <w:rsid w:val="00F20546"/>
    <w:rsid w:val="00F6238A"/>
    <w:rsid w:val="00FA0AA6"/>
    <w:rsid w:val="00FA3263"/>
    <w:rsid w:val="00FE03D7"/>
    <w:rsid w:val="00FF2C09"/>
    <w:rsid w:val="1506D261"/>
    <w:rsid w:val="5816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97FE"/>
  <w15:docId w15:val="{3716410F-3462-0D4A-B757-707C24C3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60"/>
  </w:style>
  <w:style w:type="paragraph" w:styleId="Heading1">
    <w:name w:val="heading 1"/>
    <w:basedOn w:val="Normal"/>
    <w:next w:val="Normal"/>
    <w:link w:val="Heading1Char"/>
    <w:uiPriority w:val="9"/>
    <w:qFormat/>
    <w:rsid w:val="00642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A69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31897"/>
    <w:pPr>
      <w:keepNext/>
      <w:keepLines/>
      <w:suppressAutoHyphens/>
      <w:spacing w:before="240" w:after="220" w:line="240" w:lineRule="atLeast"/>
      <w:outlineLvl w:val="4"/>
    </w:pPr>
    <w:rPr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897"/>
    <w:pPr>
      <w:suppressAutoHyphens/>
      <w:spacing w:before="240" w:line="240" w:lineRule="atLeast"/>
      <w:jc w:val="both"/>
      <w:outlineLvl w:val="5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4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043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38A"/>
  </w:style>
  <w:style w:type="character" w:styleId="Hyperlink">
    <w:name w:val="Hyperlink"/>
    <w:basedOn w:val="DefaultParagraphFont"/>
    <w:uiPriority w:val="99"/>
    <w:unhideWhenUsed/>
    <w:rsid w:val="00B0438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3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34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1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1CDE"/>
  </w:style>
  <w:style w:type="character" w:styleId="FollowedHyperlink">
    <w:name w:val="FollowedHyperlink"/>
    <w:basedOn w:val="DefaultParagraphFont"/>
    <w:uiPriority w:val="99"/>
    <w:semiHidden/>
    <w:unhideWhenUsed/>
    <w:rsid w:val="00561CDE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DE"/>
    <w:rPr>
      <w:color w:val="605E5C"/>
      <w:shd w:val="clear" w:color="auto" w:fill="E1DFDD"/>
    </w:rPr>
  </w:style>
  <w:style w:type="paragraph" w:customStyle="1" w:styleId="Default">
    <w:name w:val="Default"/>
    <w:rsid w:val="008E2F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AU"/>
    </w:rPr>
  </w:style>
  <w:style w:type="paragraph" w:styleId="NoSpacing">
    <w:name w:val="No Spacing"/>
    <w:uiPriority w:val="1"/>
    <w:qFormat/>
    <w:rsid w:val="008E2F94"/>
    <w:rPr>
      <w:rFonts w:ascii="Calibri" w:eastAsia="Calibri" w:hAnsi="Calibri" w:cs="Calibri"/>
      <w:color w:val="000000"/>
      <w:lang w:eastAsia="en-AU"/>
    </w:rPr>
  </w:style>
  <w:style w:type="character" w:styleId="Emphasis">
    <w:name w:val="Emphasis"/>
    <w:basedOn w:val="DefaultParagraphFont"/>
    <w:qFormat/>
    <w:rsid w:val="00411E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A69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691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624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B4DBC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65474D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Helvetica" w:hAnsi="Helvetica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5474D"/>
    <w:rPr>
      <w:rFonts w:ascii="Helvetica" w:eastAsia="Times New Roman" w:hAnsi="Helvetica" w:cs="Times New Roman"/>
      <w:sz w:val="24"/>
      <w:szCs w:val="20"/>
      <w:lang w:val="en-GB"/>
    </w:rPr>
  </w:style>
  <w:style w:type="paragraph" w:customStyle="1" w:styleId="x-108380633gmail-msobodytext">
    <w:name w:val="x_-108380633gmail-msobodytext"/>
    <w:basedOn w:val="Normal"/>
    <w:rsid w:val="004A2D85"/>
    <w:pPr>
      <w:spacing w:before="100" w:beforeAutospacing="1" w:after="100" w:afterAutospacing="1"/>
    </w:pPr>
  </w:style>
  <w:style w:type="character" w:customStyle="1" w:styleId="inline-show-more-textlink-container-expanded">
    <w:name w:val="inline-show-more-text__link-container-expanded"/>
    <w:basedOn w:val="DefaultParagraphFont"/>
    <w:rsid w:val="001A132D"/>
  </w:style>
  <w:style w:type="paragraph" w:styleId="BodyText2">
    <w:name w:val="Body Text 2"/>
    <w:basedOn w:val="Normal"/>
    <w:link w:val="BodyText2Char"/>
    <w:uiPriority w:val="99"/>
    <w:unhideWhenUsed/>
    <w:rsid w:val="00BD5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52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12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12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edList">
    <w:name w:val="Bulleted List"/>
    <w:basedOn w:val="Normal"/>
    <w:rsid w:val="00FB640F"/>
    <w:pPr>
      <w:numPr>
        <w:numId w:val="8"/>
      </w:numPr>
      <w:autoSpaceDE w:val="0"/>
      <w:autoSpaceDN w:val="0"/>
      <w:adjustRightInd w:val="0"/>
      <w:spacing w:after="60"/>
      <w:jc w:val="both"/>
    </w:pPr>
    <w:rPr>
      <w:rFonts w:ascii="Bookman Old Style" w:hAnsi="Bookman Old Style"/>
      <w:sz w:val="19"/>
      <w:szCs w:val="19"/>
      <w:lang w:val="en-US" w:eastAsia="en-US"/>
    </w:rPr>
  </w:style>
  <w:style w:type="paragraph" w:customStyle="1" w:styleId="Job">
    <w:name w:val="Job"/>
    <w:basedOn w:val="Normal"/>
    <w:link w:val="JobChar"/>
    <w:rsid w:val="009C60EA"/>
    <w:pPr>
      <w:autoSpaceDE w:val="0"/>
      <w:autoSpaceDN w:val="0"/>
      <w:adjustRightInd w:val="0"/>
      <w:spacing w:before="120" w:after="120"/>
    </w:pPr>
    <w:rPr>
      <w:rFonts w:ascii="Bookman Old Style" w:hAnsi="Bookman Old Style"/>
      <w:sz w:val="19"/>
      <w:szCs w:val="19"/>
      <w:lang w:val="en-US" w:eastAsia="en-US"/>
    </w:rPr>
  </w:style>
  <w:style w:type="character" w:customStyle="1" w:styleId="JobChar">
    <w:name w:val="Job Char"/>
    <w:link w:val="Job"/>
    <w:rsid w:val="009C60EA"/>
    <w:rPr>
      <w:rFonts w:ascii="Bookman Old Style" w:eastAsia="Times New Roman" w:hAnsi="Bookman Old Style" w:cs="Times New Roman"/>
      <w:sz w:val="19"/>
      <w:szCs w:val="19"/>
      <w:lang w:val="en-US"/>
    </w:rPr>
  </w:style>
  <w:style w:type="paragraph" w:customStyle="1" w:styleId="CollegeDegree">
    <w:name w:val="College Degree"/>
    <w:basedOn w:val="Normal"/>
    <w:rsid w:val="00423BAD"/>
    <w:pPr>
      <w:autoSpaceDE w:val="0"/>
      <w:autoSpaceDN w:val="0"/>
      <w:adjustRightInd w:val="0"/>
      <w:spacing w:before="20" w:after="60"/>
      <w:jc w:val="both"/>
    </w:pPr>
    <w:rPr>
      <w:rFonts w:ascii="Bookman Old Style" w:hAnsi="Bookman Old Style"/>
      <w:lang w:val="en-US" w:eastAsia="en-US"/>
    </w:rPr>
  </w:style>
  <w:style w:type="paragraph" w:customStyle="1" w:styleId="BulletedList-Indent">
    <w:name w:val="Bulleted List - Indent"/>
    <w:basedOn w:val="BulletedList"/>
    <w:rsid w:val="00DD072E"/>
    <w:pPr>
      <w:numPr>
        <w:numId w:val="9"/>
      </w:numPr>
      <w:tabs>
        <w:tab w:val="num" w:pos="5220"/>
      </w:tabs>
    </w:pPr>
  </w:style>
  <w:style w:type="character" w:customStyle="1" w:styleId="JobTitle">
    <w:name w:val="Job Title"/>
    <w:rsid w:val="00EE6221"/>
    <w:rPr>
      <w:b/>
      <w:bCs/>
      <w:sz w:val="19"/>
      <w:u w:val="single"/>
    </w:rPr>
  </w:style>
  <w:style w:type="character" w:customStyle="1" w:styleId="text">
    <w:name w:val="text"/>
    <w:basedOn w:val="DefaultParagraphFont"/>
    <w:rsid w:val="00642FCE"/>
  </w:style>
  <w:style w:type="character" w:customStyle="1" w:styleId="author-ref">
    <w:name w:val="author-ref"/>
    <w:basedOn w:val="DefaultParagraphFont"/>
    <w:rsid w:val="00642FCE"/>
  </w:style>
  <w:style w:type="character" w:customStyle="1" w:styleId="Heading1Char">
    <w:name w:val="Heading 1 Char"/>
    <w:basedOn w:val="DefaultParagraphFont"/>
    <w:link w:val="Heading1"/>
    <w:uiPriority w:val="9"/>
    <w:rsid w:val="00642FCE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GB"/>
    </w:rPr>
  </w:style>
  <w:style w:type="character" w:customStyle="1" w:styleId="title-text">
    <w:name w:val="title-text"/>
    <w:basedOn w:val="DefaultParagraphFont"/>
    <w:rsid w:val="00642FCE"/>
  </w:style>
  <w:style w:type="character" w:customStyle="1" w:styleId="Heading4Char">
    <w:name w:val="Heading 4 Char"/>
    <w:basedOn w:val="DefaultParagraphFont"/>
    <w:link w:val="Heading4"/>
    <w:uiPriority w:val="9"/>
    <w:rsid w:val="00DD3F6A"/>
    <w:rPr>
      <w:rFonts w:asciiTheme="majorHAnsi" w:eastAsiaTheme="majorEastAsia" w:hAnsiTheme="majorHAnsi" w:cstheme="majorBidi"/>
      <w:i/>
      <w:iCs/>
      <w:color w:val="374C80" w:themeColor="accent1" w:themeShade="BF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3D3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pg-1ls6">
    <w:name w:val="pg-1ls6"/>
    <w:rsid w:val="005D21F3"/>
  </w:style>
  <w:style w:type="character" w:customStyle="1" w:styleId="lt-line-clampraw-line">
    <w:name w:val="lt-line-clamp__raw-line"/>
    <w:basedOn w:val="DefaultParagraphFont"/>
    <w:rsid w:val="005174DA"/>
  </w:style>
  <w:style w:type="paragraph" w:styleId="BodyText">
    <w:name w:val="Body Text"/>
    <w:basedOn w:val="Normal"/>
    <w:link w:val="BodyTextChar"/>
    <w:uiPriority w:val="99"/>
    <w:unhideWhenUsed/>
    <w:rsid w:val="00AC42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42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-559055630msolistparagraph">
    <w:name w:val="x_-559055630msolistparagraph"/>
    <w:basedOn w:val="Normal"/>
    <w:rsid w:val="002105E0"/>
    <w:pPr>
      <w:spacing w:before="100" w:beforeAutospacing="1" w:after="100" w:afterAutospacing="1"/>
    </w:pPr>
  </w:style>
  <w:style w:type="character" w:customStyle="1" w:styleId="A2">
    <w:name w:val="A2"/>
    <w:uiPriority w:val="99"/>
    <w:rsid w:val="001044AA"/>
    <w:rPr>
      <w:rFonts w:ascii="Myriad Pro" w:hAnsi="Myriad Pro" w:cs="Myriad Pro"/>
      <w:color w:val="221E1F"/>
      <w:sz w:val="20"/>
      <w:szCs w:val="20"/>
    </w:rPr>
  </w:style>
  <w:style w:type="paragraph" w:customStyle="1" w:styleId="a">
    <w:name w:val="_"/>
    <w:basedOn w:val="Normal"/>
    <w:rsid w:val="0026667C"/>
    <w:pPr>
      <w:widowControl w:val="0"/>
      <w:autoSpaceDE w:val="0"/>
      <w:autoSpaceDN w:val="0"/>
      <w:adjustRightInd w:val="0"/>
      <w:ind w:left="5040" w:hanging="720"/>
    </w:pPr>
    <w:rPr>
      <w:sz w:val="20"/>
      <w:lang w:val="en-US" w:eastAsia="en-US"/>
    </w:rPr>
  </w:style>
  <w:style w:type="character" w:customStyle="1" w:styleId="white-space-pre">
    <w:name w:val="white-space-pre"/>
    <w:basedOn w:val="DefaultParagraphFont"/>
    <w:rsid w:val="00F109CE"/>
  </w:style>
  <w:style w:type="paragraph" w:customStyle="1" w:styleId="pvs-listitem--with-top-padding">
    <w:name w:val="pvs-list__item--with-top-padding"/>
    <w:basedOn w:val="Normal"/>
    <w:rsid w:val="00BF3DD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BF3DD1"/>
  </w:style>
  <w:style w:type="character" w:customStyle="1" w:styleId="WW8Num6z1">
    <w:name w:val="WW8Num6z1"/>
    <w:rsid w:val="00304779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897"/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89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-759816352x-1079172697msolistparagraph">
    <w:name w:val="x_-759816352x-1079172697msolistparagraph"/>
    <w:basedOn w:val="Normal"/>
    <w:rsid w:val="007C064D"/>
    <w:pPr>
      <w:spacing w:before="100" w:beforeAutospacing="1" w:after="100" w:afterAutospacing="1"/>
    </w:pPr>
  </w:style>
  <w:style w:type="paragraph" w:customStyle="1" w:styleId="x-1079172697msolistparagraph">
    <w:name w:val="x_-1079172697msolistparagraph"/>
    <w:basedOn w:val="Normal"/>
    <w:rsid w:val="00691D13"/>
    <w:pPr>
      <w:spacing w:before="100" w:beforeAutospacing="1" w:after="100" w:afterAutospacing="1"/>
    </w:pPr>
  </w:style>
  <w:style w:type="table" w:styleId="GridTable1Light-Accent4">
    <w:name w:val="Grid Table 1 Light Accent 4"/>
    <w:basedOn w:val="TableNormal"/>
    <w:uiPriority w:val="46"/>
    <w:rsid w:val="0040259B"/>
    <w:pPr>
      <w:widowControl w:val="0"/>
    </w:pPr>
    <w:rPr>
      <w:rFonts w:ascii="Tinos" w:eastAsia="Tinos" w:hAnsi="Tinos" w:cs="Tinos"/>
      <w:lang w:val="en-US" w:eastAsia="en-AU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w-portion">
    <w:name w:val="zw-portion"/>
    <w:basedOn w:val="DefaultParagraphFont"/>
    <w:rsid w:val="00842452"/>
  </w:style>
  <w:style w:type="character" w:customStyle="1" w:styleId="eop">
    <w:name w:val="eop"/>
    <w:basedOn w:val="DefaultParagraphFont"/>
    <w:rsid w:val="00842452"/>
  </w:style>
  <w:style w:type="paragraph" w:styleId="ListBullet">
    <w:name w:val="List Bullet"/>
    <w:basedOn w:val="Normal"/>
    <w:uiPriority w:val="1"/>
    <w:qFormat/>
    <w:rsid w:val="00934839"/>
    <w:pPr>
      <w:numPr>
        <w:numId w:val="12"/>
      </w:numPr>
      <w:spacing w:before="120" w:after="120" w:line="264" w:lineRule="auto"/>
    </w:pPr>
    <w:rPr>
      <w:rFonts w:asciiTheme="minorHAnsi" w:hAnsiTheme="minorHAnsi"/>
      <w:color w:val="404040"/>
      <w:sz w:val="20"/>
      <w:lang w:eastAsia="en-AU"/>
    </w:rPr>
  </w:style>
  <w:style w:type="paragraph" w:styleId="ListBullet2">
    <w:name w:val="List Bullet 2"/>
    <w:basedOn w:val="ListBullet"/>
    <w:uiPriority w:val="19"/>
    <w:rsid w:val="00934839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934839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934839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934839"/>
    <w:pPr>
      <w:numPr>
        <w:ilvl w:val="4"/>
      </w:numPr>
    </w:pPr>
  </w:style>
  <w:style w:type="paragraph" w:customStyle="1" w:styleId="ListBullet6">
    <w:name w:val="List Bullet 6"/>
    <w:basedOn w:val="ListBullet"/>
    <w:uiPriority w:val="19"/>
    <w:rsid w:val="00934839"/>
    <w:pPr>
      <w:numPr>
        <w:ilvl w:val="5"/>
      </w:numPr>
    </w:pPr>
  </w:style>
  <w:style w:type="numbering" w:customStyle="1" w:styleId="ListBullet0">
    <w:name w:val="List_Bullet"/>
    <w:uiPriority w:val="99"/>
    <w:rsid w:val="00934839"/>
  </w:style>
  <w:style w:type="paragraph" w:customStyle="1" w:styleId="CVcontent">
    <w:name w:val="CV content"/>
    <w:basedOn w:val="Normal"/>
    <w:link w:val="CVcontentChar"/>
    <w:qFormat/>
    <w:rsid w:val="005D16D4"/>
    <w:pPr>
      <w:spacing w:after="120"/>
      <w:jc w:val="both"/>
    </w:pPr>
    <w:rPr>
      <w:rFonts w:asciiTheme="minorHAnsi" w:eastAsia="Calibri" w:hAnsiTheme="minorHAnsi" w:cstheme="minorHAnsi"/>
      <w:sz w:val="20"/>
      <w:szCs w:val="20"/>
    </w:rPr>
  </w:style>
  <w:style w:type="character" w:customStyle="1" w:styleId="CVcontentChar">
    <w:name w:val="CV content Char"/>
    <w:basedOn w:val="DefaultParagraphFont"/>
    <w:link w:val="CVcontent"/>
    <w:rsid w:val="005D16D4"/>
    <w:rPr>
      <w:rFonts w:asciiTheme="minorHAnsi" w:eastAsia="Calibr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B75380"/>
  </w:style>
  <w:style w:type="table" w:styleId="TableGrid">
    <w:name w:val="Table Grid"/>
    <w:basedOn w:val="TableNormal"/>
    <w:uiPriority w:val="39"/>
    <w:rsid w:val="00CE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D7CF1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customStyle="1" w:styleId="normaltextrun">
    <w:name w:val="normaltextrun"/>
    <w:basedOn w:val="DefaultParagraphFont"/>
    <w:rsid w:val="00EC2854"/>
  </w:style>
  <w:style w:type="paragraph" w:customStyle="1" w:styleId="publicationlist">
    <w:name w:val="publication list"/>
    <w:basedOn w:val="Normal"/>
    <w:qFormat/>
    <w:rsid w:val="006C1D89"/>
    <w:pPr>
      <w:spacing w:after="120"/>
    </w:pPr>
    <w:rPr>
      <w:rFonts w:asciiTheme="minorHAnsi" w:eastAsia="Calibri" w:hAnsiTheme="minorHAnsi" w:cstheme="minorHAnsi"/>
      <w:sz w:val="20"/>
      <w:szCs w:val="20"/>
    </w:rPr>
  </w:style>
  <w:style w:type="character" w:customStyle="1" w:styleId="authors">
    <w:name w:val="authors"/>
    <w:basedOn w:val="DefaultParagraphFont"/>
    <w:rsid w:val="00CA5304"/>
  </w:style>
  <w:style w:type="character" w:customStyle="1" w:styleId="Date1">
    <w:name w:val="Date1"/>
    <w:basedOn w:val="DefaultParagraphFont"/>
    <w:rsid w:val="00CA5304"/>
  </w:style>
  <w:style w:type="character" w:customStyle="1" w:styleId="arttitle">
    <w:name w:val="art_title"/>
    <w:basedOn w:val="DefaultParagraphFont"/>
    <w:rsid w:val="00CA5304"/>
  </w:style>
  <w:style w:type="character" w:customStyle="1" w:styleId="serialtitle">
    <w:name w:val="serial_title"/>
    <w:basedOn w:val="DefaultParagraphFont"/>
    <w:rsid w:val="00CA5304"/>
  </w:style>
  <w:style w:type="character" w:customStyle="1" w:styleId="doilink">
    <w:name w:val="doi_link"/>
    <w:basedOn w:val="DefaultParagraphFont"/>
    <w:rsid w:val="00CA5304"/>
  </w:style>
  <w:style w:type="character" w:customStyle="1" w:styleId="xsource">
    <w:name w:val="x_source"/>
    <w:basedOn w:val="DefaultParagraphFont"/>
    <w:uiPriority w:val="1"/>
    <w:rsid w:val="581680DB"/>
  </w:style>
  <w:style w:type="character" w:customStyle="1" w:styleId="apple-converted-space">
    <w:name w:val="apple-converted-space"/>
    <w:basedOn w:val="DefaultParagraphFont"/>
    <w:uiPriority w:val="1"/>
    <w:rsid w:val="581680DB"/>
  </w:style>
  <w:style w:type="character" w:customStyle="1" w:styleId="slug-vol">
    <w:name w:val="slug-vol"/>
    <w:basedOn w:val="DefaultParagraphFont"/>
    <w:uiPriority w:val="1"/>
    <w:rsid w:val="581680DB"/>
  </w:style>
  <w:style w:type="character" w:customStyle="1" w:styleId="searchhighlight">
    <w:name w:val="searchhighlight"/>
    <w:basedOn w:val="DefaultParagraphFont"/>
    <w:uiPriority w:val="1"/>
    <w:rsid w:val="581680DB"/>
  </w:style>
  <w:style w:type="character" w:customStyle="1" w:styleId="1eaju">
    <w:name w:val="_1eaju"/>
    <w:basedOn w:val="DefaultParagraphFont"/>
    <w:uiPriority w:val="1"/>
    <w:rsid w:val="58168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265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oomsbury.com/au/re-imagining-labour-law-for-development-9781509913152" TargetMode="External"/><Relationship Id="rId21" Type="http://schemas.openxmlformats.org/officeDocument/2006/relationships/hyperlink" Target="https://doi.org/10.1080/1323238X.2020.1712515" TargetMode="External"/><Relationship Id="rId42" Type="http://schemas.openxmlformats.org/officeDocument/2006/relationships/hyperlink" Target="https://aus01.safelinks.protection.outlook.com/?url=https%3A%2F%2Fwww.msn.com%2Fen-au%2Fnews%2Faustralia%2Fnative-title-laws-not-balanced-study%2Far-BB1eLKLO&amp;data=04%7C01%7Cshelley.marshall%40rmit.edu.au%7Cdac01977edf8479d448208d8f294ebc8%7Cd1323671cdbe4417b4d4bdb24b51316b%7C0%7C0%7C637526069189640256%7CUnknown%7CTWFpbGZsb3d8eyJWIjoiMC4wLjAwMDAiLCJQIjoiV2luMzIiLCJBTiI6Ik1haWwiLCJXVCI6Mn0%3D%7C1000&amp;sdata=TQ8xHiQV2djGxn49EgRwMX6S37wi0dNKs8OFni%2F1m78%3D&amp;reserved=0" TargetMode="External"/><Relationship Id="rId47" Type="http://schemas.openxmlformats.org/officeDocument/2006/relationships/hyperlink" Target="https://theconversation.com/when-native-title-fails-first-nations-people-are-turning-to-human-rights-law-to-keep-access-to-cultural-sites-169634" TargetMode="External"/><Relationship Id="rId63" Type="http://schemas.openxmlformats.org/officeDocument/2006/relationships/hyperlink" Target="https://aus01.safelinks.protection.outlook.com/?url=http%3A%2F%2Fmy.tvey.es%2Fo7CSb&amp;data=04%7C01%7Cshelley.marshall%40rmit.edu.au%7Ce96109f7d2ce4faed34408d890190ed1%7Cd1323671cdbe4417b4d4bdb24b51316b%7C0%7C0%7C637417784630485816%7CUnknown%7CTWFpbGZsb3d8eyJWIjoiMC4wLjAwMDAiLCJQIjoiV2luMzIiLCJBTiI6Ik1haWwiLCJXVCI6Mn0%3D%7C1000&amp;sdata=aI8zwPvuBry1EFPfJqSHfzhbke1svD%2FLqgOQhAc7lbk%3D&amp;reserved=0" TargetMode="External"/><Relationship Id="rId68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A52JEu-2B9GZuA7m9upRR-2B1EukKmdknbc0-2Fsdj5C6wjb-2F8c7za-2FHuUvThdwMA0diX5yJtLDy4XFAdZmjgRsFdVy1NHzWuQLtWY5jfLgN-2FdeSFuuRA5QkWrfiH3vB-2FPFYZHZjZVOBakfyjeWp86rUQeBQfgXDlsCshylJQTVLZiBDd4cATaXB9lxUjuPufVlgo7XNq-2FWYNGrqjx4epwsHprpwczsS0exi3x5A1u0zPkb1WWoPqc-2BfmRWQ6QRNSqaD1cA1CeHUpDyQt-2B4U5cOVW7nYu0MEBTfxi-2FW5XoJCqbLXbzes82jYzg-2Fh-2Fr7LOoz8wWsVXa3iSP8JQVscHAk9YPjAwfxDcOcUXP2-2FRsK6ttRLq7ekQzEq68FnJVc7DM-2FLTocutCOwkbHrVQODu3VVoinJ1Lp-2Fipk9-2FR0qk4QOlDDQe8B-2FfnteEJC-2B0PgTtGqCpb9tVLjb0fkYsbFVQUgIgLG1cTOGJoZ9CVUOE6OMVZYTMdlioNak5kCmDdVThK2KVk-2BKSEcfGtM-2BlyeU84dyuhbONwm-2FUmSeMmqwh0giQGMlhy8-2FHkuNc7snxJeGWLMia0-3Dhz8__7H2tvCCsb7ZLVNdm9RNUCcjjiyh6CqV90MJTfNdRM6qRZrKgn3O2wE8KjNsRUcZid1FDbxw-2BdaIc1LsyJ08YsUFMxbEIGH73tpcPru5pKuBQx6nd0Kl3O3gxV4joqcYqiAbq8rgRwiLf0hqB2hZCROngOlQ4HsNHpoOZ-2F8EgRRaaxCU81KrdbYBuoIXb70CqY4JnjRiCS1JCe6MWCX1-2BNckt3yFflc1osdjR4uINfSxiqDfb6EIob3-2BXxT1QXUwUfyQAgXz2R1CxSKN5XPosrJ8vPC98HkkJjPND8NkjlbQrDbMy-2FFoYORP-2FbrUkNVPCdVnCr08-2B1pPNoqjMXRYRLybeMVCy-2F8sNy4A-2B-2FY6wzWQeZeSu8IAbnscxfzlnt1TZ&amp;data=04%7C01%7Cshelley.marshall%40rmit.edu.au%7Ca565c12634cb485317fc08d89c90f97f%7Cd1323671cdbe4417b4d4bdb24b51316b%7C0%7C0%7C637431494373157337%7CUnknown%7CTWFpbGZsb3d8eyJWIjoiMC4wLjAwMDAiLCJQIjoiV2luMzIiLCJBTiI6Ik1haWwiLCJXVCI6Mn0%3D%7C1000&amp;sdata=rfNB%2BV%2FTKFKlciumcTfzCwv02NnxH2XEkm6jGlj5fbQ%3D&amp;reserved=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s://www.rmit.edu.au/content/dam/rmit/au/en/research/networks-centres-groups/bhright/evaluating-university-efforts-to-combat-modern-slavery-and-labour-abuses-in-supply-chains.pdf" TargetMode="External"/><Relationship Id="rId11" Type="http://schemas.openxmlformats.org/officeDocument/2006/relationships/hyperlink" Target="http://www.linkedin.com/in/shelley-marshall-07b99a12/" TargetMode="External"/><Relationship Id="rId24" Type="http://schemas.openxmlformats.org/officeDocument/2006/relationships/hyperlink" Target="https://www.thecpe.org/projects/research-projects/volume-1-new-legal-norms-on-human-rights-due-diligence-larry-cata-backer-and-claire-methven-obrien-eds/" TargetMode="External"/><Relationship Id="rId32" Type="http://schemas.openxmlformats.org/officeDocument/2006/relationships/hyperlink" Target="https://aus01.safelinks.protection.outlook.com/?url=https%3A%2F%2Fwww.triplem.com.au%2Fstory%2Ftwo-thirds-of-businesses-failing-to-comply-with-modern-slavery-act-208673&amp;data=05%7C01%7Cshelley.marshall%40rmit.edu.au%7C5c439bb3bbbd425f86fa08dad666f256%7Cd1323671cdbe4417b4d4bdb24b51316b%7C0%7C0%7C638058034945306869%7CUnknown%7CTWFpbGZsb3d8eyJWIjoiMC4wLjAwMDAiLCJQIjoiV2luMzIiLCJBTiI6Ik1haWwiLCJXVCI6Mn0%3D%7C3000%7C%7C%7C&amp;sdata=464X%2FFAJcCIt0df2MD8z10iIuEyjJb3a2qvYTZ%2Fvpfo%3D&amp;reserved=0" TargetMode="External"/><Relationship Id="rId37" Type="http://schemas.openxmlformats.org/officeDocument/2006/relationships/hyperlink" Target="https://www.abc.net.au/news/2022-02-07/human-rights-groups-demand-more-action-on-modern-slavery/100809012" TargetMode="External"/><Relationship Id="rId40" Type="http://schemas.openxmlformats.org/officeDocument/2006/relationships/hyperlink" Target="https://shelleymarshall.net/first-peoples-report-media" TargetMode="External"/><Relationship Id="rId45" Type="http://schemas.openxmlformats.org/officeDocument/2006/relationships/hyperlink" Target="https://aus01.safelinks.protection.outlook.com/?url=https%3A%2F%2Ftwitter.com%2FKetanJ0%2Fstatus%2F1373740195820957700&amp;data=04%7C01%7Cshelley.marshall%40rmit.edu.au%7Cdac01977edf8479d448208d8f294ebc8%7Cd1323671cdbe4417b4d4bdb24b51316b%7C0%7C0%7C637526069189660250%7CUnknown%7CTWFpbGZsb3d8eyJWIjoiMC4wLjAwMDAiLCJQIjoiV2luMzIiLCJBTiI6Ik1haWwiLCJXVCI6Mn0%3D%7C1000&amp;sdata=hxM520WO2zx3NcAc43tTLShaI0PpRiVg63pMsvLFn0Q%3D&amp;reserved=0" TargetMode="External"/><Relationship Id="rId53" Type="http://schemas.openxmlformats.org/officeDocument/2006/relationships/hyperlink" Target="https://aus01.safelinks.protection.outlook.com/?url=http%3A%2F%2Flink.newsletter.meltwater.com%2Fls%2Fclick%3Fupn%3DXtch1cRkAnmuP7kW1MHyqfzoqkRziByYJUDh7RqvmXtjq3NcvM6pmMoGPzIYZV4r7z9oagU5LsOlUORdQpWW6tkn6R15q7kXHSk31E8lGhR46OLhtZX-2F5mcBZvohRVsqUwnd724wltjSkuT0LRE-2FIF0gfMBcqUYnYwfhwgaugrnWQd6QLxqk81syFCuRQf32w4yR3cL6-2B3V9tJd-2BOzY0q0QkqB1T-2FCzJAEk9q73Ag-2Bf9I-2BQH4qfi-2BAJrH65wWPY0CxbTYaJkovl2oCCcMgVqHL6DEZdUNoFS2tVGztdxos3ttZKVhBixfO3vmDWEOlZbDUuV9VKZhUFJ4nRDtr-2Bvmm8JPelQ3-2F1Setu1wnKvjgY9kVcGn9ljxgIdO4Si5cJss-2FGB422k00pzlmbfq5boC4quB23pFf-2FoU-2BmfwnreQxVFxLFb4nI1iJoxOE1KHc-2BOOSHyVEYaGK8ot5rUypzsFiFYAGqvRaBa3FHRri5yqq8Xit2FjMHRGNJ6hc8hygcxU6cEEHOo9WtwnB1QNkMy9rSi-2BI2euXGlNr0tBfYfv5g3UB-2BHdbZZKpavr4yPjSd0l-2FjJWZCpB3xtuTwtDcgWew9dyZhY8kdBlq-2BthvyLMLaE720YsT5TO1O3H9c-2B4c1graS-2Fdat1H-2BKJqotOus-2BCtAloVFyA1edqPvy1eb-2FC5-2BdC5tSSK0mRMDltZMxzX4aqjdjvY4NTFDhIRkZfmu-2FKPSdjW1FhD3WDkM5bzRxUPLPp3ahSiHeoCokXEcxVXrZnsbTZ_7H2tvCCsb7ZLVNdm9RNUCcjjiyh6CqV90MJTfNdRM6qRZrKgn3O2wE8KjNsRUcZiJawoy5zGnK00iARWIrz-2F9HUSddm8RLoDFaQ0qCvYhc8whBOF63z0W1XQZ8-2FGFrUbP19sYwNlXoEvfpjngvtij61iplpC8gBhrd00Z737evwRd64Jt6fYQMSDmrA1uO5KxW9KSqcyRIS1oyG3v1JmFIzDq1Icu7tNilJoZArPHQ5Oz3L6YojuWcLkchXOPNh2x-2BTVYSVFFNLlizGORBfxAzapX0NTHvqexKxIIOh-2BGGZEHWJ2gj4Hc4mqkBfOSE8HcwLkilnXHSP0JM7pUzXXtM9-2FPCrZ-2FtOCkup2RUHjIBrmRp9su0j-2FiPaVZDD3FzL0&amp;data=05%7C01%7Cshelley.marshall%40rmit.edu.au%7Ce436eafbe42e4640681508da4429487b%7Cd1323671cdbe4417b4d4bdb24b51316b%7C0%7C0%7C637897241441980471%7CUnknown%7CTWFpbGZsb3d8eyJWIjoiMC4wLjAwMDAiLCJQIjoiV2luMzIiLCJBTiI6Ik1haWwiLCJXVCI6Mn0%3D%7C3000%7C%7C%7C&amp;sdata=%2B2fZZObyMTVlpocldvjd7IDbUkjEQgUkAGDD2i6YCYk%3D&amp;reserved=0" TargetMode="External"/><Relationship Id="rId58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A52JEu-2B9GZuA7m9upRR-2B1EukKmdknbc0-2Fsdj5C6wjb-2F8c7za-2FHuUvThdwMA0diX5yJtLDy4XFAdZmjgRsFdVy1NHzWuQLtWY5jfLgN-2FdeSFuuRA5QkWrfiH3vB-2FPFYZHZjZVOBakfyjeWp86rUQeBQfgXDlsCshylJQTVLZiBDd4cATaXB9lxUjuPufVlgo7XNq-2FWYNGrqjx4epwsHprpwczsS0exi3x5A1u0zPkb1WWoPqc-2BfmRWQ6QRNSqaD1cA1CeHUpDyQt-2B4U5cOVW7nYu0MEBTfxi-2FW5XoJCqbLXbzes82jYzg-2Fh-2Fr7LOoz8wWsVXa3iSP8JQVscHAk9YPjAwfxDcOcUXP2-2FRsK6ttRLq7ekQzEq68FnJVc7DM-2FLTocutCOwkbHrVQODu3VVoinJ1Lp-2Fipk9-2FR0qk4QOlDDQe8B-2FfnteEJC-2B0PgTtGqCpb9tVLjb0fkYsbFVQUgIgLG1cTOGJoZ9CVUOE6OMVZYTMdlioNak5kCmDdVThK2KVk-2BKSEcfGtM-2BlyeU84dyuhbONwm-2FUmSeMmqwh0giQGMlhy8-2FHkuNc7snxJeGWLMia0-3Dhz8__7H2tvCCsb7ZLVNdm9RNUCcjjiyh6CqV90MJTfNdRM6qRZrKgn3O2wE8KjNsRUcZid1FDbxw-2BdaIc1LsyJ08YsUFMxbEIGH73tpcPru5pKuBQx6nd0Kl3O3gxV4joqcYqiAbq8rgRwiLf0hqB2hZCROngOlQ4HsNHpoOZ-2F8EgRRaaxCU81KrdbYBuoIXb70CqY4JnjRiCS1JCe6MWCX1-2BNckt3yFflc1osdjR4uINfSxiqDfb6EIob3-2BXxT1QXUwUfyQAgXz2R1CxSKN5XPosrJ8vPC98HkkJjPND8NkjlbQrDbMy-2FFoYORP-2FbrUkNVPCdVnCr08-2B1pPNoqjMXRYRLybeMVCy-2F8sNy4A-2B-2FY6wzWQeZeSu8IAbnscxfzlnt1TZ&amp;data=04%7C01%7Cshelley.marshall%40rmit.edu.au%7Ca565c12634cb485317fc08d89c90f97f%7Cd1323671cdbe4417b4d4bdb24b51316b%7C0%7C0%7C637431494373157337%7CUnknown%7CTWFpbGZsb3d8eyJWIjoiMC4wLjAwMDAiLCJQIjoiV2luMzIiLCJBTiI6Ik1haWwiLCJXVCI6Mn0%3D%7C1000&amp;sdata=rfNB%2BV%2FTKFKlciumcTfzCwv02NnxH2XEkm6jGlj5fbQ%3D&amp;reserved=0" TargetMode="External"/><Relationship Id="rId66" Type="http://schemas.openxmlformats.org/officeDocument/2006/relationships/hyperlink" Target="https://www.2nm.com.au/podcast-player/show/7619151-shelley-marshall-workplace-cleaners/2nm-breakfast?fbclid=IwAR1U485KmXsLwS6qnPU6qo8u3b2S41UTyIy54RxjdJ6MY2CVegB0RDHt7K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ltra106five.com/human-rights-day/" TargetMode="External"/><Relationship Id="rId19" Type="http://schemas.openxmlformats.org/officeDocument/2006/relationships/hyperlink" Target="https://researchrepository.rmit.edu.au/esplorows/assetMapper?instCode=61RMIT_INST&amp;path=http%3A%2F%2Fresearchbank.rmit.edu.au%2Fview%2Frmit%3A2006112954" TargetMode="External"/><Relationship Id="rId14" Type="http://schemas.openxmlformats.org/officeDocument/2006/relationships/hyperlink" Target="https://www.rmit.edu.au/research/centres-collaborations/business-and-human-rights-centre/research-projects/first-peoples-land-justice-issues-australia" TargetMode="External"/><Relationship Id="rId22" Type="http://schemas.openxmlformats.org/officeDocument/2006/relationships/hyperlink" Target="https://flr.law.anu.edu.au/flr/article/should-australia-be-embracing-modern-slavery-model-regulation" TargetMode="External"/><Relationship Id="rId27" Type="http://schemas.openxmlformats.org/officeDocument/2006/relationships/hyperlink" Target="https://www.hrlc.org.au/reports/broken-promises" TargetMode="External"/><Relationship Id="rId30" Type="http://schemas.openxmlformats.org/officeDocument/2006/relationships/hyperlink" Target="https://aus01.safelinks.protection.outlook.com/?url=https%3A%2F%2Fwww.abc.net.au%2Fradio%2Fprograms%2Fpm%2Fcorporate-australia-idle-on-modern-slavery%2F101668058&amp;data=05%7C01%7Cshelley.marshall%40rmit.edu.au%7C5c439bb3bbbd425f86fa08dad666f256%7Cd1323671cdbe4417b4d4bdb24b51316b%7C0%7C0%7C638058034945306869%7CUnknown%7CTWFpbGZsb3d8eyJWIjoiMC4wLjAwMDAiLCJQIjoiV2luMzIiLCJBTiI6Ik1haWwiLCJXVCI6Mn0%3D%7C3000%7C%7C%7C&amp;sdata=OmAVEN%2B6f910%2FlNyuKH%2F%2FlBFWwuV48lEo5UeBd58%2FDE%3D&amp;reserved=0" TargetMode="External"/><Relationship Id="rId35" Type="http://schemas.openxmlformats.org/officeDocument/2006/relationships/hyperlink" Target="https://aus01.safelinks.protection.outlook.com/?url=https%3A%2F%2Fwww.afr.com%2Fpolitics%2Ffederal%2Faustralia-s-modern-slavery-laws-called-into-question-20220204-p59tue&amp;data=04%7C01%7Cshelley.marshall%40rmit.edu.au%7C848c20a377c84896cfbf08d9e9bed63b%7Cd1323671cdbe4417b4d4bdb24b51316b%7C0%7C0%7C637797828130995380%7CUnknown%7CTWFpbGZsb3d8eyJWIjoiMC4wLjAwMDAiLCJQIjoiV2luMzIiLCJBTiI6Ik1haWwiLCJXVCI6Mn0%3D%7C3000&amp;sdata=uOABOg2wJcUUA%2F13bilTNUfhM3uMwh9iNjyeCsr2kIM%3D&amp;reserved=0" TargetMode="External"/><Relationship Id="rId43" Type="http://schemas.openxmlformats.org/officeDocument/2006/relationships/hyperlink" Target="https://aus01.safelinks.protection.outlook.com/?url=https%3A%2F%2F7news.com.au%2Fpolitics%2Fhuman-rights%2Fnative-title-laws-not-balanced-study-c-2393380&amp;data=04%7C01%7Cshelley.marshall%40rmit.edu.au%7Cdac01977edf8479d448208d8f294ebc8%7Cd1323671cdbe4417b4d4bdb24b51316b%7C0%7C0%7C637526069189650251%7CUnknown%7CTWFpbGZsb3d8eyJWIjoiMC4wLjAwMDAiLCJQIjoiV2luMzIiLCJBTiI6Ik1haWwiLCJXVCI6Mn0%3D%7C1000&amp;sdata=71umvMIeBSj0avaBeGSVJ4uoQUfYPcunsu%2FmjBZEA7w%3D&amp;reserved=0" TargetMode="External"/><Relationship Id="rId48" Type="http://schemas.openxmlformats.org/officeDocument/2006/relationships/hyperlink" Target="https://theconversation.com/when-native-title-fails-first-nations-people-are-turning-to-human-rights-law-to-keep-access-to-cultural-sites-169634" TargetMode="External"/><Relationship Id="rId56" Type="http://schemas.openxmlformats.org/officeDocument/2006/relationships/hyperlink" Target="https://www.abc.net.au/news/inga-stc3bcnzner/9053268" TargetMode="External"/><Relationship Id="rId64" Type="http://schemas.openxmlformats.org/officeDocument/2006/relationships/hyperlink" Target="https://www.facebook.com/watch/live/?v=1695461633943061&amp;ref=watch_permalink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theconversation.com/a-national-living-wage-is-on-the-table-now-lets-talk-about-a-global-living-wage-1123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manrights.unsw.edu.au/research/testing-effectiveness-Australia-modern-slavery-act" TargetMode="External"/><Relationship Id="rId17" Type="http://schemas.openxmlformats.org/officeDocument/2006/relationships/hyperlink" Target="https://doi.org/10.1080/10301763.2022.2158435" TargetMode="External"/><Relationship Id="rId25" Type="http://schemas.openxmlformats.org/officeDocument/2006/relationships/hyperlink" Target="https://www.bloomsburyprofessional.com/uk/author/diamond-ashiagbor" TargetMode="External"/><Relationship Id="rId33" Type="http://schemas.openxmlformats.org/officeDocument/2006/relationships/hyperlink" Target="https://aus01.safelinks.protection.outlook.com/?url=https%3A%2F%2Fwww.sbs.com.au%2Fnews%2Farticle%2Fseafood-rubber-gloves-oranges-what-products-do-you-consume-risk-linked-to-modern-slavery%2Fksiaw4m16&amp;data=05%7C01%7Cshelley.marshall%40rmit.edu.au%7C5c439bb3bbbd425f86fa08dad666f256%7Cd1323671cdbe4417b4d4bdb24b51316b%7C0%7C0%7C638058034945306869%7CUnknown%7CTWFpbGZsb3d8eyJWIjoiMC4wLjAwMDAiLCJQIjoiV2luMzIiLCJBTiI6Ik1haWwiLCJXVCI6Mn0%3D%7C3000%7C%7C%7C&amp;sdata=7KCF%2F5An9sklDD7c%2BK9T4kKbZqRo5UIy0LAPuCoxGNE%3D&amp;reserved=0" TargetMode="External"/><Relationship Id="rId38" Type="http://schemas.openxmlformats.org/officeDocument/2006/relationships/hyperlink" Target="https://consultations.ag.gov.au/crime/modern-slavery-act-review/" TargetMode="External"/><Relationship Id="rId46" Type="http://schemas.openxmlformats.org/officeDocument/2006/relationships/hyperlink" Target="https://theconversation.com/wheres-the-meat-employers-and-governments-should-have-seen-this-supply-crisis-coming-and-done-something-175144" TargetMode="External"/><Relationship Id="rId59" Type="http://schemas.openxmlformats.org/officeDocument/2006/relationships/hyperlink" Target="https://aus01.safelinks.protection.outlook.com/?url=https%3A%2F%2Fapp.meltwater.com%2FmwTransition%3Furl%3Dhttps%253A%252F%252Fmms.tveyes.com%252Fmediaview%253FstationId%253D11945%2526startDateTime%253D1607465230%2526dur%253D299875%2526highlightRegex%253D%25255CbProfessor%25255Cb%25257C%25255CbRMIT%25255Cb%2526utcOffset%253D39600000%26urlCategories%3Dtveyes%26analytics%3Dfalse%26transitionToken%3DeyJ0eXAiOiJKV1QiLCJhbGciOiJIUzUxMiJ9.eyJob3N0bmFtZSI6Im1tcy50dmV5ZXMuY29tIn0.QRoNIsNogYT2Wdx4xmVSONkzXXQfdVqFDKMttdbtSVnZNs9Rdaj2jJE2i_oIumAePfmukApIr78tnFUHohJibg&amp;data=04%7C01%7Cshelley.marshall%40rmit.edu.au%7Ca565c12634cb485317fc08d89c90f97f%7Cd1323671cdbe4417b4d4bdb24b51316b%7C0%7C0%7C637431494373167332%7CUnknown%7CTWFpbGZsb3d8eyJWIjoiMC4wLjAwMDAiLCJQIjoiV2luMzIiLCJBTiI6Ik1haWwiLCJXVCI6Mn0%3D%7C1000&amp;sdata=eD7PwlnrX3J3VmJ1A%2BZ4lVSJBv08mSTyI7ZpbPwcMy4%3D&amp;reserved=0" TargetMode="External"/><Relationship Id="rId67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dVQ8nts93p50ejdnkOQEBZVC2hy4t7-2FBdbRVdu6wbl-2BEaJOj194HBnYTJDQl3-2BhpBaYP2m5mlasfnF4Qr9KybsltCP7HtEQunYCpRYTdYXGy3LF-2BaZcpDbCi52PCqjNoNXrmdfmQkNOOfmlqcuVG-2B3eG92-2BAhEXeqQc33xKpRl4t8IncgVNQcvnyvOOaKp0gB-2FYZH4wz5829pAkeTwb3zL4JqEgKg22hubdpub4XVqOOnsnwaCOine5qdSH6LqCt-2FbYdcqBP5eTDSdtcWQiwYxUCCJ4XS2LbRWlwdxBNC3Ek21AlOIemQFB-2BECJhdJCBSmnDN6RWhQSMjaKfbgqVikiY-2B8aBSJN7i5rAO46r-2BsdH2yIXwa4JYXFOkuwPbzs5nRl4Mgc-2BjASdwCs7ftW8mwq1QJcYH3mYeLj7UQWxaKyDx19FeyMCYrC9-2BDynJdi1tmysTMmF9KpDyD-2FaeeZlmJe-2BASG6SudDla6tWog0y7R8yh9TUphF-2BPvYGgYRhB-2Fcz7eWhTOUMcKLv7g6H35Tk56QKwpcaZpmlCZM5auM6o3yPR7cVa-2B08Vt0xu1ReSz8-3DOqfz_7H2tvCCsb7ZLVNdm9RNUCcjjiyh6CqV90MJTfNdRM6qRZrKgn3O2wE8KjNsRUcZicxX7xkdO2hwzqOtChj9esHLi2yVTJu-2FbdSV335Nk0sdbiLz2m-2FFhcLjRuujofqVvX9MNZQIYAzSlT08eYU2e37a4sS5lcj4HZKXq4d-2BGLOJLX0H-2Fs9mKqI9uGB4sUevecuSs775FubC4deOv3VD-2FwfEym3DmK2yVfb3sDWPjtYWzjeNmDT-2B4nZW6L-2FpDyWZA-2FMXoZ9tjOnl7cyoiE0Ks0nPgKsYF8hnpDxoPwdI3nqsqgaLvHndqGd5hlLkmefWOhZT11R32PlqbNymyU6QB-2BHGTqzBoo0Tvibf3N7lQg7N-2Bq3Ycaa-2B4Uvg-2F8RBU8kwr&amp;data=04%7C01%7Cshelley.marshall%40rmit.edu.au%7C5204f30876a446f14f4f08d87eb700c9%7Cd1323671cdbe4417b4d4bdb24b51316b%7C0%7C0%7C637398671805873113%7CUnknown%7CTWFpbGZsb3d8eyJWIjoiMC4wLjAwMDAiLCJQIjoiV2luMzIiLCJBTiI6Ik1haWwiLCJXVCI6Mn0%3D%7C1000&amp;sdata=sAAbQ9ft1byRguMZP7%2FzusgUzg22%2FiXTYvubAnF%2FyiY%3D&amp;reserved=0" TargetMode="External"/><Relationship Id="rId20" Type="http://schemas.openxmlformats.org/officeDocument/2006/relationships/hyperlink" Target="https://doi.org/10.1177/00221856211052073" TargetMode="External"/><Relationship Id="rId41" Type="http://schemas.openxmlformats.org/officeDocument/2006/relationships/hyperlink" Target="https://aus01.safelinks.protection.outlook.com/?url=https%3A%2F%2Fwww.sbs.com.au%2Fnews%2Fmining-companies-flout-human-rights-conventions-when-negotiating-with-indigenous-australians-study-finds&amp;data=04%7C01%7Cshelley.marshall%40rmit.edu.au%7Cdac01977edf8479d448208d8f294ebc8%7Cd1323671cdbe4417b4d4bdb24b51316b%7C0%7C0%7C637526069189640256%7CUnknown%7CTWFpbGZsb3d8eyJWIjoiMC4wLjAwMDAiLCJQIjoiV2luMzIiLCJBTiI6Ik1haWwiLCJXVCI6Mn0%3D%7C1000&amp;sdata=wJv3X5hkFUgU5DMzywtmWFMUlHC3l5X1tjPKpRVKx9w%3D&amp;reserved=0" TargetMode="External"/><Relationship Id="rId54" Type="http://schemas.openxmlformats.org/officeDocument/2006/relationships/hyperlink" Target="https://www.abc.net.au/news/2022-01-24/the-conversation-covid-19-meat-crisis-was-entirely-predictable/100776476" TargetMode="External"/><Relationship Id="rId62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A52JEu-2B9GZuA7m9upRR-2B1qajAcNUx1rB1hywJVH1e7YHo-2FhqCa1M1HMPfbbAoYaKqllz-2BIL6gORm-2B-2Fg-2BaCSgwGW4hEkutA-2FjVofOL7IncE27FmF0jIYLbT-2BvCqXf-2Bsa9gaNVOMVq5qgxetw5RTqLAWyKkdu8f-2BMgC2MfefdIsQq0GwPH4ieiOlBThqCWxZC-2BtXpJyBP9w98JHehJ-2FhWMhXYjmDyjUXFgv-2BqK0NTVmlLr3kQAufWVrX77vBIr5rEO-2BsAGE-2Bnv8DgQ-2ByKVPPP5dfDajGgA463K5AvgwYwplSwWGQ4xag5Yh4PQ0YVoVgZvGYa-2BRlvcSjz5v6G6o1WEuD16R3WaRgXg-2F88a6L2aJFDvA-2Fxj7yjfrqEdgfyGTSckYurIh4wGWTG-2B-2By1z39rEcrcU4RvQrp3jM2sqHqCShlAweEzr5I4kRtcCsXl2BCVNR-2FXgKadUF42f1MomjmC6Fw3IXQZehod0q1v5SswqbJ62cSLebqQVR8S-2B-2B6-2BRNFReQ6NrHmoHGx5PomY1JL9pkzaOAhVLG6z0cwqAWKv6SA6Bf1TYsWcS9URJybPf04A0dVo5Cxs9LRGHhkvU-2BYDQVphGLFKi7z6Ovq6Ah2QlV1EVcpVDiaLsMDSmJ2MhaUXY-3D1PU2_7H2tvCCsb7ZLVNdm9RNUCcjjiyh6CqV90MJTfNdRM6qRZrKgn3O2wE8KjNsRUcZiIhw7DA-2FzGzIRmI-2BliKhunPSKAoP0NkRPozVCV0mtr3t8KtOzONTs2xMFU3-2FrIAtDqHOagix2a4LXwwshCX-2B-2F4Svuf3z8DYDq5b6HAzRFw55IY5bCMVd2oDmGuZzxIf6TstYTSq-2F50veyvbVW-2FMbkd4Wp8DiQTZA-2BlYEphIwv6aYivVu0CAa1akAbtUUOp-2BxTT2P6KUic7-2F04qK8RKx3W3ljqSiDStAd8cc9vLtDAbRYYEujsV4IQKhEaqftmLNifz0PP0DYeu-2FC7htoWSfHB1HjViEZcz-2FuVK1zpYX6Igdpl8pnHCNozrgqgAswYJ-2Fzj&amp;data=04%7C01%7Cshelley.marshall%40rmit.edu.au%7C36d719d577a94324a71b08d89fb5606a%7Cd1323671cdbe4417b4d4bdb24b51316b%7C0%7C0%7C637434948753962325%7CUnknown%7CTWFpbGZsb3d8eyJWIjoiMC4wLjAwMDAiLCJQIjoiV2luMzIiLCJBTiI6Ik1haWwiLCJXVCI6Mn0%3D%7C1000&amp;sdata=arf9StIuy%2BFtlrEKs%2BJzKxmyq6xCUEbj3IdqJsWbjwo%3D&amp;reserved=0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helleymarshall.net/precarious-work-and-covid19-media-series" TargetMode="External"/><Relationship Id="rId23" Type="http://schemas.openxmlformats.org/officeDocument/2006/relationships/hyperlink" Target="https://doi.org/10.1177%2F0964663917749288" TargetMode="External"/><Relationship Id="rId28" Type="http://schemas.openxmlformats.org/officeDocument/2006/relationships/hyperlink" Target="https://www.rmit.edu.au/content/dam/rmit/au/en/research/networks-centres-groups/bhright/evaluation-modern-slavery-report.pdf" TargetMode="External"/><Relationship Id="rId36" Type="http://schemas.openxmlformats.org/officeDocument/2006/relationships/hyperlink" Target="https://www.sbs.com.au/news/calls-for-federal-government-to-strengthen-modern-slavery-laws-after-scathing-report/c11bb479-356c-443d-9bd7-79a1e7eae77f" TargetMode="External"/><Relationship Id="rId49" Type="http://schemas.openxmlformats.org/officeDocument/2006/relationships/hyperlink" Target="https://theconversation.com/you-better-hope-your-work-cleaner-is-one-of-the-few-who-has-time-to-do-a-thorough-job-139998" TargetMode="External"/><Relationship Id="rId57" Type="http://schemas.openxmlformats.org/officeDocument/2006/relationships/hyperlink" Target="https://www.abc.net.au/news/2022-08-28/traditional-owners-use-human-rights-to-occupy-adani-bravus-mine/101371986" TargetMode="External"/><Relationship Id="rId10" Type="http://schemas.openxmlformats.org/officeDocument/2006/relationships/hyperlink" Target="mailto:Shelley.d.marshall@gmail.com" TargetMode="External"/><Relationship Id="rId31" Type="http://schemas.openxmlformats.org/officeDocument/2006/relationships/hyperlink" Target="https://aus01.safelinks.protection.outlook.com/?url=https%3A%2F%2Fwww.aljazeera.com%2Feconomy%2F2022%2F11%2F17%2Faustralias-modern-slavery-law-not-working-report-says&amp;data=05%7C01%7Cshelley.marshall%40rmit.edu.au%7C5c439bb3bbbd425f86fa08dad666f256%7Cd1323671cdbe4417b4d4bdb24b51316b%7C0%7C0%7C638058034945306869%7CUnknown%7CTWFpbGZsb3d8eyJWIjoiMC4wLjAwMDAiLCJQIjoiV2luMzIiLCJBTiI6Ik1haWwiLCJXVCI6Mn0%3D%7C3000%7C%7C%7C&amp;sdata=VRkZ1veLzErX8T%2BuF1ja2mcYs1NNIted6YlxjKZGKjo%3D&amp;reserved=0" TargetMode="External"/><Relationship Id="rId44" Type="http://schemas.openxmlformats.org/officeDocument/2006/relationships/hyperlink" Target="https://aus01.safelinks.protection.outlook.com/?url=https%3A%2F%2Fausprint.meltwater.com%2Fprint_clip_previewer%2F319453950%3Ftext%3Don%26keyword%3Don%26pdf%3Dnew&amp;data=04%7C01%7Cshelley.marshall%40rmit.edu.au%7Cdac01977edf8479d448208d8f294ebc8%7Cd1323671cdbe4417b4d4bdb24b51316b%7C0%7C0%7C637526069189650251%7CUnknown%7CTWFpbGZsb3d8eyJWIjoiMC4wLjAwMDAiLCJQIjoiV2luMzIiLCJBTiI6Ik1haWwiLCJXVCI6Mn0%3D%7C1000&amp;sdata=VknCALqFa%2FDEnr4N5IogpwZ6nxVjFpQZJ9hLaCk5M2A%3D&amp;reserved=0" TargetMode="External"/><Relationship Id="rId52" Type="http://schemas.openxmlformats.org/officeDocument/2006/relationships/hyperlink" Target="http://www.shelleymarshall.net/first-peoples-rights-to-country-in-australia" TargetMode="External"/><Relationship Id="rId60" Type="http://schemas.openxmlformats.org/officeDocument/2006/relationships/hyperlink" Target="https://aus01.safelinks.protection.outlook.com/?url=https%3A%2F%2Fapp.meltwater.com%2FmwTransition%3Furl%3Dhttps%253A%252F%252Fmms.tveyes.com%252Fmediaview%253FstationId%253D11945%2526startDateTime%253D1607465837%2526dur%253D296889%2526highlightRegex%253D%25255CbProfessor%25255Cb%25257C%25255CbRMIT%25255Cb%2526utcOffset%253D39600000%26urlCategories%3Dtveyes%26analytics%3Dfalse%26transitionToken%3DeyJ0eXAiOiJKV1QiLCJhbGciOiJIUzUxMiJ9.eyJob3N0bmFtZSI6Im1tcy50dmV5ZXMuY29tIn0.QRoNIsNogYT2Wdx4xmVSONkzXXQfdVqFDKMttdbtSVnZNs9Rdaj2jJE2i_oIumAePfmukApIr78tnFUHohJibg&amp;data=04%7C01%7Cshelley.marshall%40rmit.edu.au%7Ca565c12634cb485317fc08d89c90f97f%7Cd1323671cdbe4417b4d4bdb24b51316b%7C0%7C0%7C637431494373177328%7CUnknown%7CTWFpbGZsb3d8eyJWIjoiMC4wLjAwMDAiLCJQIjoiV2luMzIiLCJBTiI6Ik1haWwiLCJXVCI6Mn0%3D%7C1000&amp;sdata=mqJGSwlku9cCs9izalNNcLDD87rYgwbs1lzKy9gBVuA%3D&amp;reserved=0" TargetMode="External"/><Relationship Id="rId65" Type="http://schemas.openxmlformats.org/officeDocument/2006/relationships/hyperlink" Target="https://mobile.abc.net.au/news/2020-06-11/coronavirus-workplace-cleaners-keeping-us-safe-covid-19/12336590?section=analys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rmit.edu.au/research/centres-collaborations/business-and-human-rights-centre/research-projects/reducing-modern-slavery-digital" TargetMode="External"/><Relationship Id="rId18" Type="http://schemas.openxmlformats.org/officeDocument/2006/relationships/hyperlink" Target="https://doi.org/10.1093/indlaw/dwab039" TargetMode="External"/><Relationship Id="rId39" Type="http://schemas.openxmlformats.org/officeDocument/2006/relationships/hyperlink" Target="https://www.rmit.edu.au/news/all-news/2021/mar/mining-first-nations" TargetMode="External"/><Relationship Id="rId34" Type="http://schemas.openxmlformats.org/officeDocument/2006/relationships/hyperlink" Target="https://aus01.safelinks.protection.outlook.com/?url=https%3A%2F%2Fwww.choice.com.au%2Fshopping%2Feveryday-shopping%2Fethical-buying-and-giving%2Farticles%2Fmodern-slavery-act-review&amp;data=05%7C01%7Cshelley.marshall%40rmit.edu.au%7C5c439bb3bbbd425f86fa08dad666f256%7Cd1323671cdbe4417b4d4bdb24b51316b%7C0%7C0%7C638058034945306869%7CUnknown%7CTWFpbGZsb3d8eyJWIjoiMC4wLjAwMDAiLCJQIjoiV2luMzIiLCJBTiI6Ik1haWwiLCJXVCI6Mn0%3D%7C3000%7C%7C%7C&amp;sdata=vvwBrrqBwjBhTG%2BgdFMSdxIp7Y8z5sSvs5qs9cpDvo0%3D&amp;reserved=0" TargetMode="External"/><Relationship Id="rId50" Type="http://schemas.openxmlformats.org/officeDocument/2006/relationships/hyperlink" Target="https://theconversation.com/treating-workers-like-meat-what-weve-learnt-from-covid-19-outbreaks-in-abattoirs-145444" TargetMode="External"/><Relationship Id="rId55" Type="http://schemas.openxmlformats.org/officeDocument/2006/relationships/hyperlink" Target="https://www.abc.net.au/capricornia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2iNNZvQvaOfkpAaCQdfP9O0vA==">AMUW2mXLvmZSDkhsyrNk9rXJMmhk6GobXYNi5sGRemFpnfBGVSGcQB8nT5IekFl9HNfIGcjdzICP+VH1klW7EqX1hi+kv8nrC31Bmh0qpiAwEzW+GF4VK1kbDlKn9LSkTTr7jFktbdcEIlGHYPJ9DLQayieOT5XLrp4i4XKgpkKMshAC4mLGp7I=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Marshall</dc:creator>
  <cp:keywords/>
  <dc:description/>
  <cp:lastModifiedBy>Shelley Marshall</cp:lastModifiedBy>
  <cp:revision>2</cp:revision>
  <cp:lastPrinted>2022-12-02T04:07:00Z</cp:lastPrinted>
  <dcterms:created xsi:type="dcterms:W3CDTF">2023-02-27T01:35:00Z</dcterms:created>
  <dcterms:modified xsi:type="dcterms:W3CDTF">2023-02-27T01:35:00Z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2022-12-02T04:21:14Z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8308b1e4-58bc-4f29-bd89-c9af12eab9bf</vt:lpwstr>
  </property>
  <property fmtid="{D5CDD505-2E9C-101B-9397-08002B2CF9AE}" pid="8" name="MSIP_Label_1b52b3a1-dbcb-41fb-a452-370cf542753f_ContentBits">
    <vt:lpwstr>0</vt:lpwstr>
  </property>
</Properties>
</file>